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>OSNOVNA ŠKOLA PETRA KREŠIMIRA IV.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 xml:space="preserve">                        Š I B E N I K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KLASA: 112-02/2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5FA3">
        <w:rPr>
          <w:rFonts w:ascii="Times New Roman" w:hAnsi="Times New Roman" w:cs="Times New Roman"/>
          <w:sz w:val="24"/>
          <w:szCs w:val="24"/>
        </w:rPr>
        <w:t>-01/</w:t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URBROJ: 2182-1-67-01-2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5FA3">
        <w:rPr>
          <w:rFonts w:ascii="Times New Roman" w:hAnsi="Times New Roman" w:cs="Times New Roman"/>
          <w:sz w:val="24"/>
          <w:szCs w:val="24"/>
        </w:rPr>
        <w:t>-01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Šibenik,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35FA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rujna</w:t>
      </w:r>
      <w:r w:rsidRPr="00B35FA3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5FA3">
        <w:rPr>
          <w:rFonts w:ascii="Times New Roman" w:hAnsi="Times New Roman" w:cs="Times New Roman"/>
          <w:sz w:val="24"/>
          <w:szCs w:val="24"/>
        </w:rPr>
        <w:t>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107. Zakona o odgoju i obrazovanju u osnovnoj i srednjoj školi (NN, broj 87/08., 86/09., 92/10., 105/10.-ispravak,  90/11, 5/12., 16/12., 86/12., 126/12., 94/13., 152/14., 7/17.,  68/18., 98/19., 64/20.,151/22., 156/23.), članaka 13. Pravilnika o radu Osnovne škole Petra Krešimira IV. Šibenik i članka 6. i 7. Pravilnika o postupku zapošljavanja te procjeni i vrednovanju kandidata za zapošljavanje,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Osnovne škole Petra Krešimira IV. Šibenik objavljuje: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B35FA3">
        <w:rPr>
          <w:rFonts w:ascii="Times New Roman" w:hAnsi="Times New Roman" w:cs="Times New Roman"/>
          <w:sz w:val="28"/>
          <w:szCs w:val="28"/>
        </w:rPr>
        <w:t>N A T J E Č A J</w:t>
      </w:r>
    </w:p>
    <w:p w:rsidR="007A64A4" w:rsidRPr="00B35FA3" w:rsidRDefault="007A64A4" w:rsidP="007A64A4">
      <w:pPr>
        <w:spacing w:beforeAutospacing="0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za zasnivanje radnog odnosa</w:t>
      </w:r>
    </w:p>
    <w:p w:rsidR="007A64A4" w:rsidRPr="00B35FA3" w:rsidRDefault="007A64A4" w:rsidP="007A64A4">
      <w:pPr>
        <w:spacing w:beforeAutospacing="0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</w:r>
      <w:r w:rsidRPr="00B35FA3">
        <w:rPr>
          <w:rFonts w:ascii="Times New Roman" w:hAnsi="Times New Roman" w:cs="Times New Roman"/>
          <w:sz w:val="24"/>
          <w:szCs w:val="24"/>
        </w:rPr>
        <w:tab/>
        <w:t>za radno mjesto</w:t>
      </w:r>
    </w:p>
    <w:p w:rsidR="007A64A4" w:rsidRPr="00B35FA3" w:rsidRDefault="007A64A4" w:rsidP="007A64A4">
      <w:pPr>
        <w:spacing w:beforeAutospacing="0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center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UČITELJA/UČITELJICE </w:t>
      </w:r>
      <w:r>
        <w:rPr>
          <w:rFonts w:ascii="Times New Roman" w:hAnsi="Times New Roman" w:cs="Times New Roman"/>
          <w:sz w:val="24"/>
          <w:szCs w:val="24"/>
        </w:rPr>
        <w:t>MATEMATIKE</w:t>
      </w:r>
    </w:p>
    <w:p w:rsidR="007A64A4" w:rsidRPr="00B35FA3" w:rsidRDefault="007A64A4" w:rsidP="007A64A4">
      <w:pPr>
        <w:shd w:val="clear" w:color="auto" w:fill="FFFFFF"/>
        <w:spacing w:beforeAutospacing="0" w:after="15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A64A4" w:rsidRPr="00B35FA3" w:rsidRDefault="007A64A4" w:rsidP="007A64A4">
      <w:pPr>
        <w:numPr>
          <w:ilvl w:val="0"/>
          <w:numId w:val="1"/>
        </w:numPr>
        <w:shd w:val="clear" w:color="auto" w:fill="FFFFFF"/>
        <w:spacing w:beforeAutospacing="0" w:after="15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Jedan (1) izvršitelj/izvršiteljica - na određeno puno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40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/40) tjedno radno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do povratka djelatnice sa bolovanja.</w:t>
      </w:r>
    </w:p>
    <w:p w:rsidR="007A64A4" w:rsidRPr="00B35FA3" w:rsidRDefault="007A64A4" w:rsidP="007A64A4">
      <w:pPr>
        <w:numPr>
          <w:ilvl w:val="0"/>
          <w:numId w:val="1"/>
        </w:numPr>
        <w:shd w:val="clear" w:color="auto" w:fill="FFFFFF"/>
        <w:spacing w:beforeAutospacing="0" w:after="15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Mjesto rada: Osnovna škola Petra Krešimira IV. Šibenik, Bana Josipa Jelačića 74.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UVJETI: Uz opće uvjete za zasnivanje radnog odnosa, sukladno Zakonu o radu („Narodne novine“ broj 93/14., 127/17., 98/19.,151/22.,64/23.) kandidati moraju ispuniti i posebne uvjete iz: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- članka 105. i 106. Zakona o odgoju i obrazovanju u osnovnoj i srednjoj školi (NN, broj 87/08., 86/09., 92/10., 105/10.-ispravak,  90/11, 5/12., 16/12., 86/12., 126/12., 94/13., 152/14., 7/17.,  68/18., 98/19., 64/20.,151/22., 156/23.).</w:t>
      </w:r>
    </w:p>
    <w:p w:rsidR="007A64A4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članka 6. i  7. Pravilnika o radu Osnovne škole Petra Krešimira IV. Šibenik) 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hyperlink r:id="rId5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pod rubrikom: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Pravni okvir/Akti škole/ Pravilnic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i,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članka 15. 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Pravilnika o odgovarajućoj vrsti obrazovanja učitelja i stručnih suradnika u  osnovnoj školi („Narodne novine“ broj 75/20.).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Sukladno članku 13. stavku 3. Zakona o ravnopravnosti spolova („Narodne novine“ broj 82/08. i 69/17.) na natječaj se mogu  javiti osobe oba spola.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Izrazi koji se koriste u natječaju, a imaju rodno značenje koriste se neutralno i odnose se jednako na muške i na ženske osobe.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U prijavi na natječaj potrebno je navesti osobne podatke podnositelja prijave, adresu odnosno e-mail adresu na koju će se dostaviti obavijest o datumu i vremenu procjene odnosno testiranja te naziv radnog mjesta na koje se prijavljuje</w:t>
      </w:r>
      <w:bookmarkStart w:id="0" w:name="_Hlk24449451"/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bookmarkEnd w:id="0"/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 xml:space="preserve">Uz vlastoručno potpisanu pisanu prijavu na natječaj potrebno je priložiti: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>- životopis,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 diplomu odnosno dokaz o stečenoj stručnoj spremi,</w:t>
      </w: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- dokaz o državljanstvu,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 xml:space="preserve">- uvjerenje nadležnog suda da se protiv kandidata u RH ne vodi kazneni postupak u smislu članka 106. Zakona o odgoju i obrazovanju i srednjoj školi (ne starije od dana objave natječaja),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FA3">
        <w:rPr>
          <w:rFonts w:ascii="Times New Roman" w:hAnsi="Times New Roman" w:cs="Times New Roman"/>
          <w:b/>
          <w:sz w:val="24"/>
          <w:szCs w:val="24"/>
        </w:rPr>
        <w:t>- elektronički zapis, odnosno presliku potvrde o podacima evidentiranim u matičnoj evidenciji Hrvatskoga zavoda za mirovinsko osiguranje (ne starije od dana objave natječaja).</w:t>
      </w:r>
      <w:r w:rsidRPr="00B35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Navedene isprave odnosno prilozi dostavljaju se u neovjerenoj preslici. Prije sklapanja ugovora o radu odabrani kandidat dužan je sve navedene priloge odnosno isprave dostaviti u izvorniku ili u preslici ovjerenoj od strane javnog bilježnika.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Rok za podnošenje prijava je osam (8) dana od dana objave natječaja na oglasnoj ploči i mrežnim stranicama Hrvatskog zavoda za zapošljavanje i oglasnoj ploči i mrežnim stranicama Osnovne škole Petra Krešimira IV. Šibenik.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Natječaj je objavljen dana </w:t>
      </w:r>
      <w:r w:rsidRPr="006E4E0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E4E0E">
        <w:rPr>
          <w:rFonts w:ascii="Times New Roman" w:hAnsi="Times New Roman" w:cs="Times New Roman"/>
          <w:b/>
          <w:sz w:val="24"/>
          <w:szCs w:val="24"/>
        </w:rPr>
        <w:t>.</w:t>
      </w:r>
      <w:r w:rsidRPr="00B35F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rujna</w:t>
      </w:r>
      <w:r w:rsidRPr="00B35FA3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35FA3">
        <w:rPr>
          <w:rFonts w:ascii="Times New Roman" w:hAnsi="Times New Roman" w:cs="Times New Roman"/>
          <w:b/>
          <w:sz w:val="24"/>
          <w:szCs w:val="24"/>
        </w:rPr>
        <w:t xml:space="preserve">. god. i traje do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bookmarkStart w:id="1" w:name="_GoBack"/>
      <w:bookmarkEnd w:id="1"/>
      <w:r w:rsidRPr="00B35FA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rujna </w:t>
      </w:r>
      <w:r w:rsidRPr="00B35FA3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35FA3">
        <w:rPr>
          <w:rFonts w:ascii="Times New Roman" w:hAnsi="Times New Roman" w:cs="Times New Roman"/>
          <w:b/>
          <w:sz w:val="24"/>
          <w:szCs w:val="24"/>
        </w:rPr>
        <w:t>. god.</w:t>
      </w:r>
      <w:r w:rsidRPr="00B35FA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Kandidat koji ostvaruje pravo prednosti prema posebnom zakonu, dužan je u prijavi na natječaj pozvati se na to pravo te priložiti odgovarajuće dokumente (rješenja, potvrde i sl.) kojima dokazuje to pravo, a prednost u odnosu na ostale kandidate ostvaruje samo pod jednakim uvjetima, ukoliko ispunjava sve uvjete natječaja. </w:t>
      </w:r>
    </w:p>
    <w:p w:rsidR="007A64A4" w:rsidRPr="00B35FA3" w:rsidRDefault="007A64A4" w:rsidP="007A64A4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A64A4" w:rsidRPr="00B35FA3" w:rsidRDefault="007A64A4" w:rsidP="007A64A4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se pozivaju na pravo prednosti sukladno članku 102. Zakona o hrvatskim braniteljima iz Domovinskog rata i članovima njihovih obitelji (Narodne novine 121/17, 98/19, 84/21, 156/23.), članku 48. f 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  84/21), dužne su u prijavi na javni natječaj pozvati se na to pravo i uz prijavu priložiti svu propisanu dokumentaciju prema posebnom zakonu, a  imaju prednost u odnosu na ostale kandidate samo pod jednakim uvjetima.</w:t>
      </w:r>
    </w:p>
    <w:p w:rsidR="007A64A4" w:rsidRPr="00B35FA3" w:rsidRDefault="007A64A4" w:rsidP="007A64A4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Osobe koje ostvaruju pravo prednosti pri zapošljavanju u skladu s člankom 102. Zakona o hrvatskim braniteljima iz Domovinskog rata i članovima njihovih obitelji (Narodne novine broj  121/17, 98/19, 84/21), uz prijavu na natječaj dužne su priložiti i dokaze o ispunjavanju </w:t>
      </w: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uvjeta iz natječaja ovisno o kategoriji u koju ulazi, propisane člankom 103. stavak 1. Zakona o hrvatskim braniteljima iz Domovinskog rata i članovima njihovih obitelji.</w:t>
      </w:r>
    </w:p>
    <w:p w:rsidR="007A64A4" w:rsidRDefault="007A64A4" w:rsidP="007A64A4">
      <w:pPr>
        <w:spacing w:beforeAutospacing="0"/>
        <w:jc w:val="both"/>
        <w:rPr>
          <w:rFonts w:ascii="Times New Roman" w:eastAsiaTheme="minorEastAsia" w:hAnsi="Times New Roman"/>
          <w:color w:val="0000FF"/>
          <w:sz w:val="24"/>
          <w:szCs w:val="24"/>
          <w:u w:val="single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Poveznica na internetsku stranicu Ministarstva hrvatskih branitelja s popisom dokaza potrebnih za ostvarivanja prava prednosti: </w:t>
      </w:r>
      <w:hyperlink r:id="rId6" w:history="1">
        <w:r w:rsidRPr="0016695B">
          <w:rPr>
            <w:rFonts w:ascii="Times New Roman" w:eastAsiaTheme="minorEastAsia" w:hAnsi="Times New Roman"/>
            <w:color w:val="0000FF"/>
            <w:sz w:val="24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:rsidR="007A64A4" w:rsidRPr="0016695B" w:rsidRDefault="007A64A4" w:rsidP="007A64A4">
      <w:pPr>
        <w:spacing w:beforeAutospacing="0"/>
        <w:jc w:val="both"/>
        <w:rPr>
          <w:rFonts w:ascii="Times New Roman" w:eastAsiaTheme="minorEastAsia" w:hAnsi="Times New Roman"/>
          <w:sz w:val="24"/>
          <w:szCs w:val="24"/>
          <w:lang w:eastAsia="hr-HR"/>
        </w:rPr>
      </w:pPr>
    </w:p>
    <w:p w:rsidR="007A64A4" w:rsidRPr="00B35FA3" w:rsidRDefault="007A64A4" w:rsidP="007A64A4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A64A4" w:rsidRPr="00B35FA3" w:rsidRDefault="007A64A4" w:rsidP="007A64A4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ostvaruju pravo prednosti pri zapošljavanju u skladu s člankom 48. Zakona o civilnim stradalnicima iz Domovinskog rata (Narodne novine broj  84/21), uz prijavu na natječaj dužne su u prijavi na natječaj pozvati se na to pravo i uz prijavu dostaviti i dokaze  o ispunjavanju uvjeta za ostvarivanje prava prednosti pri zapošljavanju, iz stavka 1. članka 49. Zakona o civilnim stradalnicima iz Domovinskog rata.</w:t>
      </w:r>
    </w:p>
    <w:p w:rsidR="007A64A4" w:rsidRDefault="007A64A4" w:rsidP="007A64A4">
      <w:pPr>
        <w:jc w:val="both"/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>Poveznica na internetsku stranicu Ministarstva hrvatskih branitelja s popisom dokaza potrebnih za ostvarivanja prava prednosti: </w:t>
      </w:r>
      <w:r>
        <w:t xml:space="preserve"> </w:t>
      </w:r>
      <w:hyperlink r:id="rId7" w:history="1">
        <w:r>
          <w:rPr>
            <w:rStyle w:val="Hiperveza"/>
            <w:rFonts w:ascii="Times New Roman" w:eastAsiaTheme="minorEastAsia" w:hAnsi="Times New Roman"/>
            <w:color w:val="0000FF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t xml:space="preserve"> </w:t>
      </w:r>
    </w:p>
    <w:p w:rsidR="007A64A4" w:rsidRPr="00B35FA3" w:rsidRDefault="007A64A4" w:rsidP="007A64A4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7A64A4" w:rsidRPr="00B35FA3" w:rsidRDefault="007A64A4" w:rsidP="007A64A4">
      <w:pPr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vlastoručno potpisanoj prijavi na natječaj navodi se adresa odnosno e-mail adresa na koju će se dostaviti obavijest o datumu i vremenu procjene odnosno vrednovanju.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>Kandidati  koji ostvaruju pravo prednosti pri zapošljavanju dokazuju to rješenjem ili potvrdom o priznatom statusu iz koje je vidljivo to pravo, potvrdom o nezaposlenosti Hrvatskog zavoda za zapošljavanje izdanom u vrijeme trajanja ovog natječaja, te dokaz iz kojeg je vidljivo na koji je način prestao radni odnos kod posljednjeg poslodavca (rješenje, ugovor, sporazum i sl.).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 xml:space="preserve">Sve kandidate koji su pravodobno dostavili potpunu prijavu sa svim prilozima odnosno ispravama i koji ispunjavaju uvjete natječaja Povjerenstvo za procjenu i vrednovanje kandidata za zapošljavanje koje imenuje ravnateljica,  pozvati će na procjenu odnosno testiranje najmanje </w:t>
      </w:r>
      <w:r>
        <w:rPr>
          <w:rFonts w:ascii="Times New Roman" w:hAnsi="Times New Roman" w:cs="Times New Roman"/>
          <w:sz w:val="24"/>
          <w:szCs w:val="24"/>
          <w:lang w:eastAsia="hr-HR"/>
        </w:rPr>
        <w:t>tri</w:t>
      </w:r>
      <w:r w:rsidRPr="00B35FA3">
        <w:rPr>
          <w:rFonts w:ascii="Times New Roman" w:hAnsi="Times New Roman" w:cs="Times New Roman"/>
          <w:sz w:val="24"/>
          <w:szCs w:val="24"/>
          <w:lang w:eastAsia="hr-HR"/>
        </w:rPr>
        <w:t xml:space="preserve"> dana prije dana određenog za procjenu odnosno testiranje. U pozivu će biti naveden način i područje procjene odnosno testiranja. Poziv će se dostaviti putem elektroničke pošte na e- mail kandidata i bit će objavljen na javno dostupnim mrežnim stranicama </w:t>
      </w:r>
      <w:hyperlink r:id="rId8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 w:rsidRPr="0018130B">
        <w:rPr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  <w:t xml:space="preserve"> </w:t>
      </w:r>
      <w:r w:rsidRPr="00B35FA3">
        <w:rPr>
          <w:rFonts w:ascii="Times New Roman" w:hAnsi="Times New Roman" w:cs="Times New Roman"/>
          <w:sz w:val="24"/>
          <w:szCs w:val="24"/>
        </w:rPr>
        <w:t>Osnovne škole Petra Krešimira IV., Šibenik u rubrici „Natječaji“.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hd w:val="clear" w:color="auto" w:fill="FFFFFF"/>
        <w:spacing w:beforeAutospacing="0" w:after="15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>Kandidati koji su pravodobno podnijeli potpunu prijavu te ispunjavaju uvjete natječaja obvezni su pristupiti procjeni, odnosno vrednovanju prema odredbama Pravilnika o postupku zapošljavanja te procjeni i vrednovanju kandidata za zapošljavanje, objavljenom na mrežnim stranicama škole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hyperlink r:id="rId9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pod rubrikom: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B0A7F">
        <w:rPr>
          <w:rFonts w:ascii="Times New Roman" w:eastAsia="Times New Roman" w:hAnsi="Times New Roman" w:cs="Times New Roman"/>
          <w:sz w:val="24"/>
          <w:szCs w:val="24"/>
          <w:lang w:eastAsia="hr-HR"/>
        </w:rPr>
        <w:t>Pravni okvir/Akti škole/ Pravilnic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Kandidati su obvezni pristupiti vrednovanju uz predočenje odgovarajuće identifikacijske isprave (osobna iskaznica, putovnica, vozačka dozvola).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35FA3">
        <w:rPr>
          <w:rFonts w:ascii="Times New Roman" w:hAnsi="Times New Roman" w:cs="Times New Roman"/>
          <w:sz w:val="24"/>
          <w:szCs w:val="24"/>
          <w:lang w:eastAsia="hr-HR"/>
        </w:rPr>
        <w:t>Kandidat koji nije pristupio procjeni odnosno testiranju ne smatra se kandidatom u natječaju.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lastRenderedPageBreak/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Škola ne obavještava osobu o razlozima zašto se ne smatra kandidatom natječaja.</w:t>
      </w:r>
    </w:p>
    <w:p w:rsidR="007A64A4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O rezultatima natječaja kandidati prijavljeni na natječaj bit će obaviješteni na mrežnoj stranici Osnovne Škole Petra Krešimira IV. Šibenik </w:t>
      </w:r>
      <w:hyperlink r:id="rId10" w:history="1">
        <w:r w:rsidRPr="009B0A7F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https://os-petrakresimiracetvrtog-si.skole.hr</w:t>
        </w:r>
      </w:hyperlink>
      <w:r w:rsidRPr="00B35FA3">
        <w:rPr>
          <w:rFonts w:ascii="Times New Roman" w:hAnsi="Times New Roman" w:cs="Times New Roman"/>
          <w:sz w:val="24"/>
          <w:szCs w:val="24"/>
        </w:rPr>
        <w:t xml:space="preserve"> u rubrici pod nazivom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5FA3">
        <w:rPr>
          <w:rFonts w:ascii="Times New Roman" w:hAnsi="Times New Roman" w:cs="Times New Roman"/>
          <w:sz w:val="24"/>
          <w:szCs w:val="24"/>
        </w:rPr>
        <w:t>„NATJEČAJI“ U slučaju da se na natječaj prijavi kandidat ili kandidati koji se pozivaju na pravo prednosti pri zapošljavanju prema posebnim propisima, bit će obaviješteni u skladu s člankom 21. stavkom 4. Pravilnika o postupku zapošljavanja te procjeni i vrednovanju kandidata za zapošljavanje.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>Prijave na natječaj s traženom dokumentacijom u zatvorenoj omotnici podnose se na adresu: Osnovna škola Petra Krešimira IV., Šibenik, Bana Josipa Jelačića 74, s naznakom „Za natječaj: Učitelj/</w:t>
      </w:r>
      <w:proofErr w:type="spellStart"/>
      <w:r w:rsidRPr="00B35FA3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B35F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Matematike</w:t>
      </w:r>
      <w:r w:rsidRPr="00B35FA3">
        <w:rPr>
          <w:rFonts w:ascii="Times New Roman" w:hAnsi="Times New Roman" w:cs="Times New Roman"/>
          <w:sz w:val="24"/>
          <w:szCs w:val="24"/>
        </w:rPr>
        <w:t>“.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4A4" w:rsidRPr="00B35FA3" w:rsidRDefault="007A64A4" w:rsidP="007A64A4">
      <w:pPr>
        <w:spacing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5FA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5FA3">
        <w:rPr>
          <w:rFonts w:ascii="Times New Roman" w:hAnsi="Times New Roman" w:cs="Times New Roman"/>
          <w:sz w:val="24"/>
          <w:szCs w:val="24"/>
        </w:rPr>
        <w:t xml:space="preserve">RAVNATELJICA </w:t>
      </w:r>
    </w:p>
    <w:p w:rsidR="007A64A4" w:rsidRPr="00B35FA3" w:rsidRDefault="007A64A4" w:rsidP="007A64A4">
      <w:pPr>
        <w:spacing w:beforeAutospacing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64A4" w:rsidRPr="00B35FA3" w:rsidRDefault="007A64A4" w:rsidP="007A64A4">
      <w:pPr>
        <w:spacing w:beforeAutospacing="0" w:after="200" w:line="276" w:lineRule="auto"/>
        <w:ind w:left="4956" w:firstLine="708"/>
        <w:jc w:val="both"/>
      </w:pPr>
      <w:r w:rsidRPr="00B35FA3">
        <w:rPr>
          <w:rFonts w:ascii="Times New Roman" w:hAnsi="Times New Roman" w:cs="Times New Roman"/>
          <w:sz w:val="24"/>
          <w:szCs w:val="24"/>
        </w:rPr>
        <w:t xml:space="preserve">            Žana Lasinović Klarić, prof.</w:t>
      </w:r>
    </w:p>
    <w:p w:rsidR="007A64A4" w:rsidRPr="00B35FA3" w:rsidRDefault="007A64A4" w:rsidP="007A64A4">
      <w:pPr>
        <w:spacing w:beforeAutospacing="0" w:after="200" w:line="276" w:lineRule="auto"/>
      </w:pPr>
    </w:p>
    <w:p w:rsidR="007A64A4" w:rsidRPr="00B35FA3" w:rsidRDefault="007A64A4" w:rsidP="007A64A4">
      <w:pPr>
        <w:spacing w:beforeAutospacing="0" w:after="200" w:line="276" w:lineRule="auto"/>
      </w:pPr>
    </w:p>
    <w:p w:rsidR="007A64A4" w:rsidRPr="00B35FA3" w:rsidRDefault="007A64A4" w:rsidP="007A64A4">
      <w:pPr>
        <w:spacing w:beforeAutospacing="0" w:after="200" w:line="276" w:lineRule="auto"/>
      </w:pPr>
    </w:p>
    <w:p w:rsidR="007A64A4" w:rsidRPr="00B35FA3" w:rsidRDefault="007A64A4" w:rsidP="007A64A4">
      <w:pPr>
        <w:spacing w:beforeAutospacing="0" w:after="200" w:line="276" w:lineRule="auto"/>
      </w:pPr>
    </w:p>
    <w:p w:rsidR="007A64A4" w:rsidRPr="00B35FA3" w:rsidRDefault="007A64A4" w:rsidP="007A64A4">
      <w:pPr>
        <w:spacing w:beforeAutospacing="0" w:after="200" w:line="276" w:lineRule="auto"/>
      </w:pPr>
    </w:p>
    <w:p w:rsidR="007A64A4" w:rsidRPr="00B35FA3" w:rsidRDefault="007A64A4" w:rsidP="007A64A4">
      <w:pPr>
        <w:spacing w:beforeAutospacing="0" w:after="200" w:line="276" w:lineRule="auto"/>
      </w:pPr>
    </w:p>
    <w:p w:rsidR="007A64A4" w:rsidRPr="00B35FA3" w:rsidRDefault="007A64A4" w:rsidP="007A64A4">
      <w:pPr>
        <w:spacing w:beforeAutospacing="0" w:after="200" w:line="276" w:lineRule="auto"/>
      </w:pPr>
    </w:p>
    <w:p w:rsidR="007A64A4" w:rsidRPr="00B35FA3" w:rsidRDefault="007A64A4" w:rsidP="007A64A4">
      <w:pPr>
        <w:spacing w:beforeAutospacing="0" w:after="200" w:line="276" w:lineRule="auto"/>
      </w:pPr>
    </w:p>
    <w:p w:rsidR="007A64A4" w:rsidRDefault="007A64A4" w:rsidP="007A64A4"/>
    <w:p w:rsidR="007A64A4" w:rsidRDefault="007A64A4" w:rsidP="007A64A4"/>
    <w:p w:rsidR="00550A55" w:rsidRDefault="00550A55"/>
    <w:sectPr w:rsidR="00550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72768"/>
    <w:multiLevelType w:val="hybridMultilevel"/>
    <w:tmpl w:val="A5843FBA"/>
    <w:lvl w:ilvl="0" w:tplc="177A14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A4"/>
    <w:rsid w:val="00550A55"/>
    <w:rsid w:val="007A64A4"/>
    <w:rsid w:val="007D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C92D6"/>
  <w15:chartTrackingRefBased/>
  <w15:docId w15:val="{53CD50B1-6F49-434A-82F8-21522358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4A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D21F0"/>
  </w:style>
  <w:style w:type="character" w:styleId="Hiperveza">
    <w:name w:val="Hyperlink"/>
    <w:basedOn w:val="Zadanifontodlomka"/>
    <w:uiPriority w:val="99"/>
    <w:unhideWhenUsed/>
    <w:rsid w:val="007A64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petrakresimiracetvrtog-si.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s-petrakresimiracetvrtog-si.skole.hr" TargetMode="External"/><Relationship Id="rId10" Type="http://schemas.openxmlformats.org/officeDocument/2006/relationships/hyperlink" Target="https://os-petrakresimiracetvrtog-si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petrakresimiracetvrtog-si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1440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Irena</cp:lastModifiedBy>
  <cp:revision>1</cp:revision>
  <dcterms:created xsi:type="dcterms:W3CDTF">2026-09-15T07:01:00Z</dcterms:created>
  <dcterms:modified xsi:type="dcterms:W3CDTF">2026-09-15T07:05:00Z</dcterms:modified>
</cp:coreProperties>
</file>