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112-02/24-01/04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1-67-01-24-01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15. travnja 2024.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.,151/22., 156/23.),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Pr="00E60D63" w:rsidRDefault="000219A1" w:rsidP="000219A1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0219A1" w:rsidRDefault="000219A1" w:rsidP="000219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0219A1" w:rsidRDefault="000219A1" w:rsidP="000219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radno mjesto</w:t>
      </w:r>
    </w:p>
    <w:p w:rsidR="000219A1" w:rsidRPr="00E60D63" w:rsidRDefault="000219A1" w:rsidP="000219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19A1" w:rsidRPr="00A75E3E" w:rsidRDefault="000219A1" w:rsidP="00021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 xml:space="preserve">UČITELJA/UČITELJICE </w:t>
      </w:r>
      <w:r>
        <w:rPr>
          <w:rFonts w:ascii="Times New Roman" w:hAnsi="Times New Roman" w:cs="Times New Roman"/>
          <w:sz w:val="24"/>
          <w:szCs w:val="24"/>
        </w:rPr>
        <w:t>ENGLESKOG JEZIKA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</w:pPr>
    </w:p>
    <w:p w:rsidR="000219A1" w:rsidRDefault="000219A1" w:rsidP="000219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 (1)</w:t>
      </w:r>
      <w:r w:rsidRPr="00087225">
        <w:t xml:space="preserve"> izvršitelj</w:t>
      </w:r>
      <w:r>
        <w:t xml:space="preserve">/izvršiteljica - </w:t>
      </w:r>
      <w:r w:rsidRPr="00087225">
        <w:t>na</w:t>
      </w:r>
      <w:r>
        <w:t xml:space="preserve"> </w:t>
      </w:r>
      <w:r w:rsidRPr="00087225">
        <w:t>određeno</w:t>
      </w:r>
      <w:r>
        <w:t xml:space="preserve"> ne</w:t>
      </w:r>
      <w:r w:rsidRPr="00087225">
        <w:t xml:space="preserve">puno </w:t>
      </w:r>
      <w:r>
        <w:t xml:space="preserve">(8/40) tjedno </w:t>
      </w:r>
      <w:r w:rsidRPr="00087225">
        <w:t>radno vrijeme,</w:t>
      </w:r>
      <w:r>
        <w:t xml:space="preserve"> do povratka na rad djelatnice sa </w:t>
      </w:r>
      <w:proofErr w:type="spellStart"/>
      <w:r>
        <w:t>rodiljnog</w:t>
      </w:r>
      <w:proofErr w:type="spellEnd"/>
      <w:r>
        <w:t>/roditeljskog dopusta.</w:t>
      </w:r>
      <w:r w:rsidRPr="00087225">
        <w:t xml:space="preserve"> </w:t>
      </w:r>
    </w:p>
    <w:p w:rsidR="000219A1" w:rsidRDefault="000219A1" w:rsidP="000219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Osnovna škola Petra Krešimira IV. Šibenik, Bana Josipa Jelačića 74.</w:t>
      </w:r>
    </w:p>
    <w:p w:rsidR="000219A1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kandidati moraju ispuniti i posebne uvjete iz</w:t>
      </w:r>
      <w:r>
        <w:t>: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.,151/22.,</w:t>
      </w:r>
      <w:r w:rsidRPr="00715A84">
        <w:t xml:space="preserve"> </w:t>
      </w:r>
      <w:r>
        <w:t>156/23.)</w:t>
      </w:r>
      <w:r w:rsidR="00DA460E">
        <w:t>.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članka 6. i  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75/20.).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0219A1" w:rsidRPr="00087225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0219A1" w:rsidRPr="00087225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A1" w:rsidRPr="0023161D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>- diplomu odnosno dokaz o stečenoj stručnoj spremi,</w:t>
      </w:r>
    </w:p>
    <w:p w:rsidR="000219A1" w:rsidRPr="0023161D" w:rsidRDefault="000219A1" w:rsidP="000219A1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 xml:space="preserve">- dokaz o državljanstvu, </w:t>
      </w: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A1" w:rsidRPr="0023161D" w:rsidRDefault="000219A1" w:rsidP="000219A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>Hrvatskoga zavoda za mirovinsko osiguranje (ne starije od dana objave natječaja).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 Šibenik.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Pr="002316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 i traje do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travnja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Pr="00CD1710" w:rsidRDefault="000219A1" w:rsidP="000219A1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</w:t>
      </w:r>
      <w:r w:rsidR="00C36CF7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156/23.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19A1" w:rsidRPr="006F2888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219A1" w:rsidRPr="00CD1710" w:rsidRDefault="000219A1" w:rsidP="000219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za procjenu i vrednovanje kandidata za zapošljavanje koje imenuje ravnateljica,  pozvati će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4C5F">
        <w:rPr>
          <w:rFonts w:ascii="Times New Roman" w:hAnsi="Times New Roman" w:cs="Times New Roman"/>
          <w:sz w:val="24"/>
          <w:szCs w:val="24"/>
        </w:rPr>
        <w:t>O rezultatima natječaja 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prijavljen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na natječaj bit će obaviješteni na mrežnoj stranici Osnovne Škole Petra Krešimira IV. Šibenik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6F04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BF4C5F">
        <w:rPr>
          <w:rFonts w:ascii="Times New Roman" w:hAnsi="Times New Roman" w:cs="Times New Roman"/>
          <w:sz w:val="24"/>
          <w:szCs w:val="24"/>
        </w:rPr>
        <w:t xml:space="preserve">  u rubrici pod </w:t>
      </w:r>
      <w:proofErr w:type="spellStart"/>
      <w:r w:rsidRPr="00BF4C5F">
        <w:rPr>
          <w:rFonts w:ascii="Times New Roman" w:hAnsi="Times New Roman" w:cs="Times New Roman"/>
          <w:sz w:val="24"/>
          <w:szCs w:val="24"/>
        </w:rPr>
        <w:t>nazivom„NATJEČAJI</w:t>
      </w:r>
      <w:proofErr w:type="spellEnd"/>
      <w:r w:rsidRPr="00BF4C5F">
        <w:rPr>
          <w:rFonts w:ascii="Times New Roman" w:hAnsi="Times New Roman" w:cs="Times New Roman"/>
          <w:sz w:val="24"/>
          <w:szCs w:val="24"/>
        </w:rPr>
        <w:t>“</w:t>
      </w:r>
      <w:r w:rsidR="002F39F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U slučaju da se na natječaj prijavi kandidat ili kandidati koji se pozivaju na pravo prednosti pri zapošljavanju prema posebnim propisima, bit će obaviješteni u skladu s člankom 21. stavkom 4. Pravilnika o postupku zapošljavanja te procjeni i vrednovanju kandidata za zapošljavanje.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Šibenik, Bana Josipa Jelačića 74, s naznakom „Za natječaj: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16">
        <w:rPr>
          <w:rFonts w:ascii="Times New Roman" w:hAnsi="Times New Roman" w:cs="Times New Roman"/>
          <w:sz w:val="24"/>
          <w:szCs w:val="24"/>
        </w:rPr>
        <w:t>Engleskog</w:t>
      </w:r>
      <w:r w:rsidR="00763EE3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 jezika“.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A1" w:rsidRDefault="000219A1" w:rsidP="000219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A1" w:rsidRDefault="000219A1" w:rsidP="000219A1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9A1" w:rsidRDefault="000219A1" w:rsidP="000219A1">
      <w:pPr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Žana Lasinović Klarić, prof.</w:t>
      </w:r>
    </w:p>
    <w:p w:rsidR="000219A1" w:rsidRDefault="000219A1" w:rsidP="000219A1"/>
    <w:p w:rsidR="000219A1" w:rsidRDefault="000219A1" w:rsidP="000219A1"/>
    <w:p w:rsidR="000219A1" w:rsidRDefault="000219A1" w:rsidP="000219A1"/>
    <w:p w:rsidR="000219A1" w:rsidRDefault="000219A1" w:rsidP="000219A1"/>
    <w:p w:rsidR="000219A1" w:rsidRDefault="000219A1" w:rsidP="000219A1"/>
    <w:p w:rsidR="000219A1" w:rsidRDefault="000219A1" w:rsidP="000219A1"/>
    <w:p w:rsidR="000219A1" w:rsidRDefault="000219A1" w:rsidP="000219A1"/>
    <w:p w:rsidR="000219A1" w:rsidRDefault="000219A1" w:rsidP="000219A1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A1"/>
    <w:rsid w:val="000219A1"/>
    <w:rsid w:val="00182D95"/>
    <w:rsid w:val="002F39FC"/>
    <w:rsid w:val="00342816"/>
    <w:rsid w:val="00550A55"/>
    <w:rsid w:val="00763EE3"/>
    <w:rsid w:val="007E73C5"/>
    <w:rsid w:val="00C36CF7"/>
    <w:rsid w:val="00DA460E"/>
    <w:rsid w:val="00D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CCE"/>
  <w15:chartTrackingRefBased/>
  <w15:docId w15:val="{5E3D8343-4429-4E55-B9E7-D541255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9A1"/>
    <w:pPr>
      <w:spacing w:before="0" w:beforeAutospacing="0"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19A1"/>
    <w:pPr>
      <w:spacing w:before="0" w:beforeAutospacing="0" w:after="0"/>
    </w:pPr>
  </w:style>
  <w:style w:type="character" w:styleId="Hiperveza">
    <w:name w:val="Hyperlink"/>
    <w:basedOn w:val="Zadanifontodlomka"/>
    <w:uiPriority w:val="99"/>
    <w:unhideWhenUsed/>
    <w:rsid w:val="000219A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2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2024-04-15T09:05:00Z</dcterms:created>
  <dcterms:modified xsi:type="dcterms:W3CDTF">2024-04-15T10:01:00Z</dcterms:modified>
</cp:coreProperties>
</file>