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68" w:rsidRPr="000B4E68" w:rsidRDefault="009A0250" w:rsidP="000B4E68">
      <w:pPr>
        <w:spacing w:after="0" w:line="240" w:lineRule="auto"/>
        <w:ind w:right="-108"/>
        <w:jc w:val="center"/>
        <w:rPr>
          <w:rFonts w:ascii="Bookman Old Style" w:eastAsia="Calibri" w:hAnsi="Bookman Old Style" w:cs="Bookman Old Style"/>
          <w:sz w:val="48"/>
          <w:szCs w:val="48"/>
        </w:rPr>
      </w:pPr>
      <w:r>
        <w:rPr>
          <w:rFonts w:ascii="Bookman Old Style" w:eastAsia="Calibri" w:hAnsi="Bookman Old Style" w:cs="Bookman Old Style"/>
          <w:sz w:val="48"/>
          <w:szCs w:val="48"/>
        </w:rPr>
        <w:t>Kurikulum 2020./2021.godine</w:t>
      </w: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48"/>
          <w:szCs w:val="48"/>
        </w:rPr>
      </w:pPr>
    </w:p>
    <w:p w:rsidR="000B4E68" w:rsidRPr="000B4E68" w:rsidRDefault="000B4E68" w:rsidP="000B4E68">
      <w:pPr>
        <w:spacing w:after="0" w:line="240" w:lineRule="auto"/>
        <w:ind w:right="-108"/>
        <w:jc w:val="center"/>
        <w:rPr>
          <w:rFonts w:ascii="Bookman Old Style" w:eastAsia="Calibri" w:hAnsi="Bookman Old Style" w:cs="Bookman Old Style"/>
          <w:sz w:val="52"/>
          <w:szCs w:val="52"/>
        </w:rPr>
      </w:pPr>
    </w:p>
    <w:p w:rsidR="000B4E68" w:rsidRPr="000B4E68" w:rsidRDefault="000B4E68" w:rsidP="000B4E68">
      <w:pPr>
        <w:rPr>
          <w:rFonts w:ascii="Bookman Old Style" w:eastAsia="Calibri" w:hAnsi="Bookman Old Style" w:cs="Bookman Old Style"/>
          <w:sz w:val="52"/>
          <w:szCs w:val="52"/>
        </w:rPr>
      </w:pPr>
    </w:p>
    <w:p w:rsidR="000B4E68" w:rsidRPr="000B4E68" w:rsidRDefault="000B4E68" w:rsidP="000B4E68">
      <w:pPr>
        <w:tabs>
          <w:tab w:val="left" w:pos="11447"/>
        </w:tabs>
        <w:rPr>
          <w:rFonts w:ascii="Bookman Old Style" w:eastAsia="Calibri" w:hAnsi="Bookman Old Style" w:cs="Bookman Old Style"/>
          <w:sz w:val="52"/>
          <w:szCs w:val="52"/>
        </w:rPr>
      </w:pPr>
      <w:r w:rsidRPr="000B4E68">
        <w:rPr>
          <w:rFonts w:ascii="Bookman Old Style" w:eastAsia="Calibri" w:hAnsi="Bookman Old Style" w:cs="Bookman Old Style"/>
          <w:sz w:val="52"/>
          <w:szCs w:val="52"/>
        </w:rPr>
        <w:tab/>
      </w: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Default="00013CBD" w:rsidP="00013CBD">
      <w:pPr>
        <w:spacing w:after="0" w:line="240" w:lineRule="auto"/>
        <w:ind w:right="-108"/>
        <w:jc w:val="center"/>
        <w:rPr>
          <w:rFonts w:ascii="Bookman Old Style" w:eastAsia="Calibri" w:hAnsi="Bookman Old Style" w:cs="Bookman Old Style"/>
          <w:sz w:val="24"/>
          <w:szCs w:val="24"/>
        </w:rPr>
      </w:pPr>
    </w:p>
    <w:p w:rsidR="00013CBD" w:rsidRPr="00013CBD" w:rsidRDefault="00013CBD" w:rsidP="00013CBD">
      <w:pPr>
        <w:spacing w:after="0" w:line="240" w:lineRule="auto"/>
        <w:ind w:right="-108"/>
        <w:rPr>
          <w:rFonts w:ascii="Bookman Old Style" w:eastAsia="Calibri" w:hAnsi="Bookman Old Style" w:cs="Bookman Old Style"/>
          <w:sz w:val="24"/>
          <w:szCs w:val="24"/>
        </w:rPr>
      </w:pPr>
      <w:r w:rsidRPr="00013CBD">
        <w:rPr>
          <w:rFonts w:ascii="Bookman Old Style" w:eastAsia="Calibri" w:hAnsi="Bookman Old Style" w:cs="Bookman Old Style"/>
          <w:sz w:val="24"/>
          <w:szCs w:val="24"/>
        </w:rPr>
        <w:lastRenderedPageBreak/>
        <w:t>OŠ PETRA KREŠIMIRA IV.</w:t>
      </w:r>
    </w:p>
    <w:p w:rsidR="00013CBD" w:rsidRPr="00013CBD" w:rsidRDefault="00013CBD" w:rsidP="00013CBD">
      <w:pPr>
        <w:spacing w:after="0" w:line="240" w:lineRule="auto"/>
        <w:ind w:right="-108"/>
        <w:rPr>
          <w:rFonts w:ascii="Bookman Old Style" w:eastAsia="Calibri" w:hAnsi="Bookman Old Style" w:cs="Bookman Old Style"/>
          <w:sz w:val="24"/>
          <w:szCs w:val="24"/>
        </w:rPr>
      </w:pPr>
      <w:r w:rsidRPr="00013CBD">
        <w:rPr>
          <w:rFonts w:ascii="Bookman Old Style" w:eastAsia="Calibri" w:hAnsi="Bookman Old Style" w:cs="Bookman Old Style"/>
          <w:sz w:val="24"/>
          <w:szCs w:val="24"/>
        </w:rPr>
        <w:t>BANA J. JELAČIĆA 74</w:t>
      </w:r>
    </w:p>
    <w:p w:rsidR="00013CBD" w:rsidRPr="00013CBD" w:rsidRDefault="00013CBD" w:rsidP="00013CBD">
      <w:pPr>
        <w:spacing w:after="0" w:line="240" w:lineRule="auto"/>
        <w:ind w:right="-108"/>
        <w:rPr>
          <w:rFonts w:ascii="Bookman Old Style" w:eastAsia="Calibri" w:hAnsi="Bookman Old Style" w:cs="Bookman Old Style"/>
          <w:sz w:val="24"/>
          <w:szCs w:val="24"/>
        </w:rPr>
      </w:pPr>
      <w:r w:rsidRPr="00013CBD">
        <w:rPr>
          <w:rFonts w:ascii="Bookman Old Style" w:eastAsia="Calibri" w:hAnsi="Bookman Old Style" w:cs="Bookman Old Style"/>
          <w:sz w:val="24"/>
          <w:szCs w:val="24"/>
        </w:rPr>
        <w:t>ŠIBENIK</w:t>
      </w:r>
    </w:p>
    <w:p w:rsidR="000B4E68" w:rsidRPr="000B4E68" w:rsidRDefault="000B4E68" w:rsidP="000B4E68">
      <w:pPr>
        <w:spacing w:after="0" w:line="240" w:lineRule="auto"/>
        <w:ind w:right="-108"/>
        <w:jc w:val="center"/>
        <w:rPr>
          <w:rFonts w:ascii="Bookman Old Style" w:eastAsia="Calibri" w:hAnsi="Bookman Old Style" w:cs="Bookman Old Style"/>
          <w:b/>
          <w:bCs/>
          <w:i/>
          <w:iCs/>
          <w:color w:val="808080"/>
          <w:sz w:val="144"/>
          <w:szCs w:val="144"/>
        </w:rPr>
      </w:pPr>
      <w:r w:rsidRPr="000B4E68">
        <w:rPr>
          <w:rFonts w:ascii="Bookman Old Style" w:eastAsia="Calibri" w:hAnsi="Bookman Old Style" w:cs="Bookman Old Style"/>
          <w:b/>
          <w:bCs/>
          <w:i/>
          <w:iCs/>
          <w:color w:val="808080"/>
          <w:sz w:val="144"/>
          <w:szCs w:val="144"/>
        </w:rPr>
        <w:t>ŠKOLSKI KURIKULUM</w:t>
      </w:r>
    </w:p>
    <w:p w:rsidR="000B4E68" w:rsidRPr="000B4E68" w:rsidRDefault="000B4E68" w:rsidP="000B4E68">
      <w:pPr>
        <w:spacing w:after="0" w:line="240" w:lineRule="auto"/>
        <w:ind w:right="-108"/>
        <w:jc w:val="center"/>
        <w:rPr>
          <w:rFonts w:ascii="Bookman Old Style" w:eastAsia="Calibri" w:hAnsi="Bookman Old Style" w:cs="Bookman Old Style"/>
          <w:sz w:val="52"/>
          <w:szCs w:val="52"/>
        </w:rPr>
      </w:pPr>
      <w:r w:rsidRPr="000B4E68">
        <w:rPr>
          <w:rFonts w:ascii="Bookman Old Style" w:eastAsia="Calibri" w:hAnsi="Bookman Old Style" w:cs="Bookman Old Style"/>
          <w:sz w:val="52"/>
          <w:szCs w:val="52"/>
        </w:rPr>
        <w:t xml:space="preserve">ŠKOLSKA GODINA </w:t>
      </w:r>
      <w:r>
        <w:rPr>
          <w:rFonts w:ascii="Bookman Old Style" w:eastAsia="Calibri" w:hAnsi="Bookman Old Style" w:cs="Bookman Old Style"/>
          <w:sz w:val="52"/>
          <w:szCs w:val="52"/>
        </w:rPr>
        <w:t>20</w:t>
      </w:r>
      <w:r w:rsidR="001F432E">
        <w:rPr>
          <w:rFonts w:ascii="Bookman Old Style" w:eastAsia="Calibri" w:hAnsi="Bookman Old Style" w:cs="Bookman Old Style"/>
          <w:sz w:val="52"/>
          <w:szCs w:val="52"/>
        </w:rPr>
        <w:t>20</w:t>
      </w:r>
      <w:r w:rsidRPr="000B4E68">
        <w:rPr>
          <w:rFonts w:ascii="Bookman Old Style" w:eastAsia="Calibri" w:hAnsi="Bookman Old Style" w:cs="Bookman Old Style"/>
          <w:sz w:val="52"/>
          <w:szCs w:val="52"/>
        </w:rPr>
        <w:t>./</w:t>
      </w:r>
      <w:r>
        <w:rPr>
          <w:rFonts w:ascii="Bookman Old Style" w:eastAsia="Calibri" w:hAnsi="Bookman Old Style" w:cs="Bookman Old Style"/>
          <w:sz w:val="52"/>
          <w:szCs w:val="52"/>
        </w:rPr>
        <w:t>202</w:t>
      </w:r>
      <w:r w:rsidR="001F432E">
        <w:rPr>
          <w:rFonts w:ascii="Bookman Old Style" w:eastAsia="Calibri" w:hAnsi="Bookman Old Style" w:cs="Bookman Old Style"/>
          <w:sz w:val="52"/>
          <w:szCs w:val="52"/>
        </w:rPr>
        <w:t>1</w:t>
      </w:r>
      <w:r w:rsidRPr="000B4E68">
        <w:rPr>
          <w:rFonts w:ascii="Bookman Old Style" w:eastAsia="Calibri" w:hAnsi="Bookman Old Style" w:cs="Bookman Old Style"/>
          <w:sz w:val="52"/>
          <w:szCs w:val="52"/>
        </w:rPr>
        <w:t>.</w:t>
      </w:r>
    </w:p>
    <w:p w:rsidR="000B4E68" w:rsidRPr="000B4E68" w:rsidRDefault="000B4E68" w:rsidP="000B4E68">
      <w:pPr>
        <w:spacing w:after="0" w:line="240" w:lineRule="auto"/>
        <w:ind w:right="-108"/>
        <w:rPr>
          <w:rFonts w:ascii="Bookman Old Style" w:eastAsia="Calibri" w:hAnsi="Bookman Old Style" w:cs="Bookman Old Style"/>
          <w:sz w:val="24"/>
          <w:szCs w:val="24"/>
        </w:rPr>
      </w:pPr>
    </w:p>
    <w:p w:rsidR="000B4E68" w:rsidRPr="000B4E68" w:rsidRDefault="000B4E68" w:rsidP="000B4E68">
      <w:pPr>
        <w:spacing w:after="0" w:line="240" w:lineRule="auto"/>
        <w:ind w:right="-108"/>
        <w:rPr>
          <w:rFonts w:ascii="Bookman Old Style" w:eastAsia="Calibri" w:hAnsi="Bookman Old Style" w:cs="Bookman Old Style"/>
          <w:sz w:val="24"/>
          <w:szCs w:val="24"/>
        </w:rPr>
      </w:pPr>
    </w:p>
    <w:p w:rsidR="000B4E68" w:rsidRPr="000B4E68" w:rsidRDefault="000B4E68" w:rsidP="000B4E68">
      <w:pPr>
        <w:spacing w:after="0" w:line="240" w:lineRule="auto"/>
        <w:ind w:right="-108"/>
        <w:rPr>
          <w:rFonts w:ascii="Bookman Old Style" w:eastAsia="Calibri" w:hAnsi="Bookman Old Style" w:cs="Bookman Old Style"/>
          <w:sz w:val="24"/>
          <w:szCs w:val="24"/>
        </w:rPr>
      </w:pPr>
    </w:p>
    <w:p w:rsidR="000B4E68" w:rsidRPr="000B4E68" w:rsidRDefault="000B4E68" w:rsidP="000B4E68">
      <w:pPr>
        <w:spacing w:after="0" w:line="240" w:lineRule="auto"/>
        <w:ind w:right="-108"/>
        <w:jc w:val="center"/>
        <w:rPr>
          <w:rFonts w:ascii="Bookman Old Style" w:eastAsia="Calibri" w:hAnsi="Bookman Old Style" w:cs="Bookman Old Style"/>
          <w:sz w:val="36"/>
          <w:szCs w:val="36"/>
        </w:rPr>
      </w:pPr>
      <w:r w:rsidRPr="000B4E68">
        <w:rPr>
          <w:rFonts w:ascii="Bookman Old Style" w:eastAsia="Calibri" w:hAnsi="Bookman Old Style" w:cs="Bookman Old Style"/>
          <w:sz w:val="36"/>
          <w:szCs w:val="36"/>
        </w:rPr>
        <w:t>Šibenik,</w:t>
      </w:r>
      <w:r w:rsidR="009A0250">
        <w:rPr>
          <w:rFonts w:ascii="Bookman Old Style" w:eastAsia="Calibri" w:hAnsi="Bookman Old Style" w:cs="Bookman Old Style"/>
          <w:sz w:val="36"/>
          <w:szCs w:val="36"/>
        </w:rPr>
        <w:t>05.</w:t>
      </w:r>
      <w:r w:rsidRPr="000B4E68">
        <w:rPr>
          <w:rFonts w:ascii="Bookman Old Style" w:eastAsia="Calibri" w:hAnsi="Bookman Old Style" w:cs="Bookman Old Style"/>
          <w:sz w:val="36"/>
          <w:szCs w:val="36"/>
        </w:rPr>
        <w:t xml:space="preserve"> </w:t>
      </w:r>
      <w:r w:rsidR="00013CBD">
        <w:rPr>
          <w:rFonts w:ascii="Bookman Old Style" w:eastAsia="Calibri" w:hAnsi="Bookman Old Style" w:cs="Bookman Old Style"/>
          <w:sz w:val="36"/>
          <w:szCs w:val="36"/>
        </w:rPr>
        <w:t>listopad</w:t>
      </w:r>
      <w:r w:rsidRPr="000B4E68">
        <w:rPr>
          <w:rFonts w:ascii="Bookman Old Style" w:eastAsia="Calibri" w:hAnsi="Bookman Old Style" w:cs="Bookman Old Style"/>
          <w:sz w:val="36"/>
          <w:szCs w:val="36"/>
        </w:rPr>
        <w:t xml:space="preserve"> </w:t>
      </w:r>
      <w:r>
        <w:rPr>
          <w:rFonts w:ascii="Bookman Old Style" w:eastAsia="Calibri" w:hAnsi="Bookman Old Style" w:cs="Bookman Old Style"/>
          <w:sz w:val="36"/>
          <w:szCs w:val="36"/>
        </w:rPr>
        <w:t>20</w:t>
      </w:r>
      <w:r w:rsidR="001F432E">
        <w:rPr>
          <w:rFonts w:ascii="Bookman Old Style" w:eastAsia="Calibri" w:hAnsi="Bookman Old Style" w:cs="Bookman Old Style"/>
          <w:sz w:val="36"/>
          <w:szCs w:val="36"/>
        </w:rPr>
        <w:t>20</w:t>
      </w:r>
      <w:r w:rsidRPr="000B4E68">
        <w:rPr>
          <w:rFonts w:ascii="Bookman Old Style" w:eastAsia="Calibri" w:hAnsi="Bookman Old Style" w:cs="Bookman Old Style"/>
          <w:sz w:val="36"/>
          <w:szCs w:val="36"/>
        </w:rPr>
        <w:t>.</w:t>
      </w:r>
    </w:p>
    <w:p w:rsidR="000B4E68" w:rsidRPr="000B4E68" w:rsidRDefault="000B4E68" w:rsidP="000B4E68">
      <w:pPr>
        <w:spacing w:after="0" w:line="240" w:lineRule="auto"/>
        <w:ind w:right="-108"/>
        <w:rPr>
          <w:rFonts w:ascii="Bookman Old Style" w:eastAsia="Calibri" w:hAnsi="Bookman Old Style" w:cs="Bookman Old Style"/>
          <w:sz w:val="28"/>
          <w:szCs w:val="28"/>
        </w:rPr>
      </w:pPr>
    </w:p>
    <w:p w:rsidR="000B4E68" w:rsidRPr="000B4E68" w:rsidRDefault="000B4E68" w:rsidP="000B4E68">
      <w:pPr>
        <w:spacing w:after="0" w:line="240" w:lineRule="auto"/>
        <w:ind w:right="-108"/>
        <w:rPr>
          <w:rFonts w:ascii="Bookman Old Style" w:eastAsia="Calibri" w:hAnsi="Bookman Old Style" w:cs="Bookman Old Style"/>
          <w:sz w:val="28"/>
          <w:szCs w:val="28"/>
        </w:rPr>
      </w:pPr>
    </w:p>
    <w:p w:rsidR="000B4E68" w:rsidRPr="000B4E68" w:rsidRDefault="000B4E68" w:rsidP="000B4E68">
      <w:pPr>
        <w:spacing w:after="0" w:line="240" w:lineRule="auto"/>
        <w:ind w:right="-108"/>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Temeljem članka 27. Zakona o osnovnom i srednjem školstvu i članka  58. Statuta Osnovne škole </w:t>
      </w:r>
    </w:p>
    <w:p w:rsidR="000B4E68" w:rsidRPr="000B4E68" w:rsidRDefault="000B4E68" w:rsidP="000B4E68">
      <w:pPr>
        <w:spacing w:after="0" w:line="240" w:lineRule="auto"/>
        <w:ind w:right="-108"/>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Petra Krešimira IV. Šibenik, Školski odbor na s</w:t>
      </w:r>
      <w:r w:rsidR="00705DF4">
        <w:rPr>
          <w:rFonts w:ascii="Bookman Old Style" w:eastAsia="Calibri" w:hAnsi="Bookman Old Style" w:cs="Bookman Old Style"/>
          <w:sz w:val="28"/>
          <w:szCs w:val="28"/>
        </w:rPr>
        <w:t xml:space="preserve">jednici  održanoj </w:t>
      </w:r>
      <w:r w:rsidR="00013CBD">
        <w:rPr>
          <w:rFonts w:ascii="Bookman Old Style" w:eastAsia="Calibri" w:hAnsi="Bookman Old Style" w:cs="Bookman Old Style"/>
          <w:sz w:val="28"/>
          <w:szCs w:val="28"/>
        </w:rPr>
        <w:t xml:space="preserve"> </w:t>
      </w:r>
      <w:r w:rsidR="009A0250">
        <w:rPr>
          <w:rFonts w:ascii="Bookman Old Style" w:eastAsia="Calibri" w:hAnsi="Bookman Old Style" w:cs="Bookman Old Style"/>
          <w:sz w:val="28"/>
          <w:szCs w:val="28"/>
        </w:rPr>
        <w:t>05. listopada</w:t>
      </w:r>
      <w:r w:rsidR="00013CBD">
        <w:rPr>
          <w:rFonts w:ascii="Bookman Old Style" w:eastAsia="Calibri" w:hAnsi="Bookman Old Style" w:cs="Bookman Old Style"/>
          <w:sz w:val="28"/>
          <w:szCs w:val="28"/>
        </w:rPr>
        <w:t xml:space="preserve"> </w:t>
      </w:r>
      <w:r w:rsidR="00705DF4">
        <w:rPr>
          <w:rFonts w:ascii="Bookman Old Style" w:eastAsia="Calibri" w:hAnsi="Bookman Old Style" w:cs="Bookman Old Style"/>
          <w:sz w:val="28"/>
          <w:szCs w:val="28"/>
        </w:rPr>
        <w:t xml:space="preserve"> 20</w:t>
      </w:r>
      <w:r w:rsidR="001F432E">
        <w:rPr>
          <w:rFonts w:ascii="Bookman Old Style" w:eastAsia="Calibri" w:hAnsi="Bookman Old Style" w:cs="Bookman Old Style"/>
          <w:sz w:val="28"/>
          <w:szCs w:val="28"/>
        </w:rPr>
        <w:t>20</w:t>
      </w:r>
      <w:r w:rsidRPr="000B4E68">
        <w:rPr>
          <w:rFonts w:ascii="Bookman Old Style" w:eastAsia="Calibri" w:hAnsi="Bookman Old Style" w:cs="Bookman Old Style"/>
          <w:sz w:val="28"/>
          <w:szCs w:val="28"/>
        </w:rPr>
        <w:t>. godine donosi</w:t>
      </w:r>
    </w:p>
    <w:p w:rsidR="000B4E68" w:rsidRPr="000B4E68" w:rsidRDefault="000B4E68" w:rsidP="000B4E68">
      <w:pPr>
        <w:spacing w:after="0" w:line="240" w:lineRule="auto"/>
        <w:ind w:right="-108"/>
        <w:rPr>
          <w:rFonts w:ascii="Bookman Old Style" w:eastAsia="Calibri" w:hAnsi="Bookman Old Style" w:cs="Bookman Old Style"/>
          <w:sz w:val="28"/>
          <w:szCs w:val="28"/>
        </w:rPr>
      </w:pPr>
    </w:p>
    <w:p w:rsidR="000B4E68" w:rsidRPr="000B4E68" w:rsidRDefault="000B4E68" w:rsidP="000B4E68">
      <w:pPr>
        <w:spacing w:after="0" w:line="240" w:lineRule="auto"/>
        <w:ind w:right="-108"/>
        <w:rPr>
          <w:rFonts w:ascii="Bookman Old Style" w:eastAsia="Calibri" w:hAnsi="Bookman Old Style" w:cs="Bookman Old Style"/>
          <w:sz w:val="28"/>
          <w:szCs w:val="28"/>
        </w:rPr>
      </w:pPr>
    </w:p>
    <w:p w:rsidR="000B4E68" w:rsidRPr="000B4E68" w:rsidRDefault="000B4E68" w:rsidP="000B4E68">
      <w:pPr>
        <w:spacing w:after="0" w:line="240" w:lineRule="auto"/>
        <w:ind w:right="-108"/>
        <w:jc w:val="cente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ŠKOLSKI KURIKULUM</w:t>
      </w:r>
    </w:p>
    <w:p w:rsidR="000B4E68" w:rsidRPr="000B4E68" w:rsidRDefault="000B4E68" w:rsidP="000B4E68">
      <w:pPr>
        <w:spacing w:after="0" w:line="240" w:lineRule="auto"/>
        <w:ind w:right="-108"/>
        <w:jc w:val="cente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za školsku godinu </w:t>
      </w:r>
      <w:r>
        <w:rPr>
          <w:rFonts w:ascii="Bookman Old Style" w:eastAsia="Calibri" w:hAnsi="Bookman Old Style" w:cs="Bookman Old Style"/>
          <w:sz w:val="28"/>
          <w:szCs w:val="28"/>
        </w:rPr>
        <w:t>20</w:t>
      </w:r>
      <w:r w:rsidR="001F432E">
        <w:rPr>
          <w:rFonts w:ascii="Bookman Old Style" w:eastAsia="Calibri" w:hAnsi="Bookman Old Style" w:cs="Bookman Old Style"/>
          <w:sz w:val="28"/>
          <w:szCs w:val="28"/>
        </w:rPr>
        <w:t>20</w:t>
      </w:r>
      <w:r w:rsidRPr="000B4E68">
        <w:rPr>
          <w:rFonts w:ascii="Bookman Old Style" w:eastAsia="Calibri" w:hAnsi="Bookman Old Style" w:cs="Bookman Old Style"/>
          <w:sz w:val="28"/>
          <w:szCs w:val="28"/>
        </w:rPr>
        <w:t>./</w:t>
      </w:r>
      <w:r>
        <w:rPr>
          <w:rFonts w:ascii="Bookman Old Style" w:eastAsia="Calibri" w:hAnsi="Bookman Old Style" w:cs="Bookman Old Style"/>
          <w:sz w:val="28"/>
          <w:szCs w:val="28"/>
        </w:rPr>
        <w:t>20</w:t>
      </w:r>
      <w:r w:rsidR="00CD2AE3">
        <w:rPr>
          <w:rFonts w:ascii="Bookman Old Style" w:eastAsia="Calibri" w:hAnsi="Bookman Old Style" w:cs="Bookman Old Style"/>
          <w:sz w:val="28"/>
          <w:szCs w:val="28"/>
        </w:rPr>
        <w:t>21</w:t>
      </w:r>
      <w:r w:rsidRPr="000B4E68">
        <w:rPr>
          <w:rFonts w:ascii="Bookman Old Style" w:eastAsia="Calibri" w:hAnsi="Bookman Old Style" w:cs="Bookman Old Style"/>
          <w:sz w:val="28"/>
          <w:szCs w:val="28"/>
        </w:rPr>
        <w:t>.</w:t>
      </w:r>
    </w:p>
    <w:p w:rsidR="000B4E68" w:rsidRPr="000B4E68" w:rsidRDefault="000B4E68" w:rsidP="000B4E68">
      <w:pPr>
        <w:keepNext/>
        <w:spacing w:after="0" w:line="240" w:lineRule="auto"/>
        <w:outlineLvl w:val="0"/>
        <w:rPr>
          <w:rFonts w:ascii="Bookman Old Style" w:eastAsia="Calibri" w:hAnsi="Bookman Old Style" w:cs="Bookman Old Style"/>
          <w:sz w:val="28"/>
          <w:szCs w:val="28"/>
        </w:rPr>
      </w:pPr>
    </w:p>
    <w:p w:rsidR="000B4E68" w:rsidRPr="000B4E68" w:rsidRDefault="000B4E68" w:rsidP="000B4E68">
      <w:pPr>
        <w:keepNext/>
        <w:spacing w:after="0" w:line="240" w:lineRule="auto"/>
        <w:outlineLvl w:val="0"/>
        <w:rPr>
          <w:rFonts w:ascii="Bookman Old Style" w:eastAsia="Calibri" w:hAnsi="Bookman Old Style" w:cs="Bookman Old Style"/>
          <w:sz w:val="28"/>
          <w:szCs w:val="28"/>
        </w:rPr>
      </w:pPr>
    </w:p>
    <w:p w:rsidR="00013CBD" w:rsidRDefault="00013CBD" w:rsidP="000B4E68">
      <w:pPr>
        <w:keepNext/>
        <w:spacing w:after="0" w:line="240" w:lineRule="auto"/>
        <w:outlineLvl w:val="0"/>
        <w:rPr>
          <w:rFonts w:ascii="Bookman Old Style" w:eastAsia="Calibri" w:hAnsi="Bookman Old Style" w:cs="Bookman Old Style"/>
          <w:sz w:val="28"/>
          <w:szCs w:val="28"/>
        </w:rPr>
      </w:pPr>
    </w:p>
    <w:p w:rsidR="000B4E68" w:rsidRPr="000B4E68" w:rsidRDefault="000B4E68" w:rsidP="000B4E68">
      <w:pPr>
        <w:keepNext/>
        <w:spacing w:after="0" w:line="240" w:lineRule="auto"/>
        <w:outlineLvl w:val="0"/>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OSNOVNI PODATCI O OSNOVNOJ ŠKOLI</w:t>
      </w:r>
    </w:p>
    <w:p w:rsidR="000B4E68" w:rsidRPr="000B4E68" w:rsidRDefault="000B4E68" w:rsidP="000B4E68">
      <w:pPr>
        <w:rPr>
          <w:rFonts w:ascii="Calibri" w:eastAsia="Calibri" w:hAnsi="Calibri" w:cs="Calibri"/>
          <w:sz w:val="28"/>
          <w:szCs w:val="28"/>
        </w:rPr>
      </w:pPr>
    </w:p>
    <w:p w:rsidR="000B4E68" w:rsidRPr="000B4E68" w:rsidRDefault="000B4E68" w:rsidP="000B4E68">
      <w:pPr>
        <w:keepNext/>
        <w:spacing w:after="0" w:line="240" w:lineRule="auto"/>
        <w:outlineLvl w:val="0"/>
        <w:rPr>
          <w:rFonts w:ascii="Bookman Old Style" w:eastAsia="Calibri" w:hAnsi="Bookman Old Style" w:cs="Bookman Old Style"/>
          <w:b/>
          <w:bCs/>
          <w:sz w:val="28"/>
          <w:szCs w:val="28"/>
        </w:rPr>
      </w:pPr>
      <w:r w:rsidRPr="000B4E68">
        <w:rPr>
          <w:rFonts w:ascii="Bookman Old Style" w:eastAsia="Calibri" w:hAnsi="Bookman Old Style" w:cs="Bookman Old Style"/>
          <w:sz w:val="28"/>
          <w:szCs w:val="28"/>
        </w:rPr>
        <w:t xml:space="preserve">OSNOVNA ŠKOLA:  </w:t>
      </w:r>
      <w:r w:rsidRPr="000B4E68">
        <w:rPr>
          <w:rFonts w:ascii="Bookman Old Style" w:eastAsia="Calibri" w:hAnsi="Bookman Old Style" w:cs="Bookman Old Style"/>
          <w:b/>
          <w:bCs/>
          <w:sz w:val="28"/>
          <w:szCs w:val="28"/>
        </w:rPr>
        <w:t xml:space="preserve">OŠ PETRA KREŠIMIRA IV. ŠIBENIK </w:t>
      </w:r>
    </w:p>
    <w:p w:rsidR="000B4E68" w:rsidRPr="000B4E68" w:rsidRDefault="000B4E68" w:rsidP="000B4E68">
      <w:pPr>
        <w:keepNext/>
        <w:spacing w:after="0" w:line="240" w:lineRule="auto"/>
        <w:outlineLvl w:val="0"/>
        <w:rPr>
          <w:rFonts w:ascii="Bookman Old Style" w:eastAsia="Calibri" w:hAnsi="Bookman Old Style" w:cs="Bookman Old Style"/>
          <w:b/>
          <w:bCs/>
          <w:sz w:val="28"/>
          <w:szCs w:val="28"/>
        </w:rPr>
      </w:pPr>
      <w:r w:rsidRPr="000B4E68">
        <w:rPr>
          <w:rFonts w:ascii="Bookman Old Style" w:eastAsia="Calibri" w:hAnsi="Bookman Old Style" w:cs="Bookman Old Style"/>
          <w:sz w:val="28"/>
          <w:szCs w:val="28"/>
        </w:rPr>
        <w:t xml:space="preserve">Adresa:  </w:t>
      </w:r>
      <w:r w:rsidRPr="000B4E68">
        <w:rPr>
          <w:rFonts w:ascii="Bookman Old Style" w:eastAsia="Calibri" w:hAnsi="Bookman Old Style" w:cs="Bookman Old Style"/>
          <w:b/>
          <w:bCs/>
          <w:sz w:val="28"/>
          <w:szCs w:val="28"/>
        </w:rPr>
        <w:t>Šibenik, Bana J. Jelačića 74</w:t>
      </w:r>
    </w:p>
    <w:p w:rsidR="000B4E68" w:rsidRPr="000B4E68" w:rsidRDefault="000B4E68" w:rsidP="000B4E68">
      <w:pPr>
        <w:spacing w:after="0" w:line="240" w:lineRule="auto"/>
        <w:ind w:right="-108"/>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Broj i naziv pošte: </w:t>
      </w:r>
      <w:r w:rsidRPr="000B4E68">
        <w:rPr>
          <w:rFonts w:ascii="Bookman Old Style" w:eastAsia="Calibri" w:hAnsi="Bookman Old Style" w:cs="Bookman Old Style"/>
          <w:b/>
          <w:bCs/>
          <w:sz w:val="28"/>
          <w:szCs w:val="28"/>
        </w:rPr>
        <w:t xml:space="preserve"> 22000  ŠIBENIK</w:t>
      </w:r>
    </w:p>
    <w:p w:rsidR="000B4E68" w:rsidRPr="000B4E68" w:rsidRDefault="000B4E68" w:rsidP="000B4E68">
      <w:pPr>
        <w:keepNext/>
        <w:spacing w:after="0" w:line="240" w:lineRule="auto"/>
        <w:outlineLvl w:val="1"/>
        <w:rPr>
          <w:rFonts w:ascii="Bookman Old Style" w:eastAsia="Calibri" w:hAnsi="Bookman Old Style" w:cs="Bookman Old Style"/>
          <w:b/>
          <w:bCs/>
          <w:sz w:val="28"/>
          <w:szCs w:val="28"/>
        </w:rPr>
      </w:pPr>
      <w:r w:rsidRPr="000B4E68">
        <w:rPr>
          <w:rFonts w:ascii="Bookman Old Style" w:eastAsia="Calibri" w:hAnsi="Bookman Old Style" w:cs="Bookman Old Style"/>
          <w:sz w:val="28"/>
          <w:szCs w:val="28"/>
        </w:rPr>
        <w:t>Broj telefona:</w:t>
      </w:r>
      <w:r w:rsidRPr="000B4E68">
        <w:rPr>
          <w:rFonts w:ascii="Bookman Old Style" w:eastAsia="Calibri" w:hAnsi="Bookman Old Style" w:cs="Bookman Old Style"/>
          <w:b/>
          <w:bCs/>
          <w:i/>
          <w:iCs/>
          <w:sz w:val="28"/>
          <w:szCs w:val="28"/>
        </w:rPr>
        <w:t xml:space="preserve">  </w:t>
      </w:r>
      <w:r w:rsidRPr="000B4E68">
        <w:rPr>
          <w:rFonts w:ascii="Bookman Old Style" w:eastAsia="Calibri" w:hAnsi="Bookman Old Style" w:cs="Bookman Old Style"/>
          <w:b/>
          <w:bCs/>
          <w:sz w:val="28"/>
          <w:szCs w:val="28"/>
        </w:rPr>
        <w:t>219-365, 219-510</w:t>
      </w:r>
      <w:r w:rsidRPr="000B4E68">
        <w:rPr>
          <w:rFonts w:ascii="Bookman Old Style" w:eastAsia="Calibri" w:hAnsi="Bookman Old Style" w:cs="Bookman Old Style"/>
          <w:b/>
          <w:bCs/>
          <w:i/>
          <w:iCs/>
          <w:sz w:val="28"/>
          <w:szCs w:val="28"/>
        </w:rPr>
        <w:t xml:space="preserve">,  </w:t>
      </w:r>
      <w:r w:rsidRPr="000B4E68">
        <w:rPr>
          <w:rFonts w:ascii="Bookman Old Style" w:eastAsia="Calibri" w:hAnsi="Bookman Old Style" w:cs="Bookman Old Style"/>
          <w:sz w:val="28"/>
          <w:szCs w:val="28"/>
        </w:rPr>
        <w:t>Broj telefaksa</w:t>
      </w:r>
      <w:r w:rsidRPr="000B4E68">
        <w:rPr>
          <w:rFonts w:ascii="Bookman Old Style" w:eastAsia="Calibri" w:hAnsi="Bookman Old Style" w:cs="Bookman Old Style"/>
          <w:b/>
          <w:bCs/>
          <w:i/>
          <w:iCs/>
          <w:sz w:val="28"/>
          <w:szCs w:val="28"/>
        </w:rPr>
        <w:t xml:space="preserve">  </w:t>
      </w:r>
      <w:r w:rsidRPr="000B4E68">
        <w:rPr>
          <w:rFonts w:ascii="Bookman Old Style" w:eastAsia="Calibri" w:hAnsi="Bookman Old Style" w:cs="Bookman Old Style"/>
          <w:b/>
          <w:bCs/>
          <w:sz w:val="28"/>
          <w:szCs w:val="28"/>
        </w:rPr>
        <w:t>219-510</w:t>
      </w:r>
    </w:p>
    <w:p w:rsidR="000B4E68" w:rsidRPr="000B4E68" w:rsidRDefault="000B4E68" w:rsidP="000B4E68">
      <w:pPr>
        <w:rPr>
          <w:rFonts w:ascii="Bookman Old Style" w:eastAsia="Calibri" w:hAnsi="Bookman Old Style" w:cs="Bookman Old Style"/>
          <w:b/>
          <w:bCs/>
          <w:sz w:val="28"/>
          <w:szCs w:val="28"/>
        </w:rPr>
      </w:pPr>
      <w:r w:rsidRPr="000B4E68">
        <w:rPr>
          <w:rFonts w:ascii="Bookman Old Style" w:eastAsia="Calibri" w:hAnsi="Bookman Old Style" w:cs="Bookman Old Style"/>
          <w:sz w:val="28"/>
          <w:szCs w:val="28"/>
        </w:rPr>
        <w:t xml:space="preserve">E-mail: </w:t>
      </w:r>
      <w:r w:rsidRPr="000B4E68">
        <w:rPr>
          <w:rFonts w:ascii="Bookman Old Style" w:eastAsia="Calibri" w:hAnsi="Bookman Old Style" w:cs="Bookman Old Style"/>
          <w:b/>
          <w:bCs/>
          <w:sz w:val="28"/>
          <w:szCs w:val="28"/>
        </w:rPr>
        <w:t>os-sibenik-002@ skole.htnet.hr</w:t>
      </w: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p>
    <w:p w:rsidR="000B4E68" w:rsidRPr="000B4E68" w:rsidRDefault="000B4E68" w:rsidP="000B4E68">
      <w:pPr>
        <w:autoSpaceDE w:val="0"/>
        <w:autoSpaceDN w:val="0"/>
        <w:adjustRightInd w:val="0"/>
        <w:jc w:val="center"/>
        <w:rPr>
          <w:rFonts w:ascii="Bookman Old Style" w:eastAsia="Calibri" w:hAnsi="Bookman Old Style" w:cs="Bookman Old Style"/>
          <w:b/>
          <w:bCs/>
          <w:sz w:val="32"/>
          <w:szCs w:val="32"/>
        </w:rPr>
      </w:pPr>
      <w:r w:rsidRPr="000B4E68">
        <w:rPr>
          <w:rFonts w:ascii="Bookman Old Style" w:eastAsia="Calibri" w:hAnsi="Bookman Old Style" w:cs="Bookman Old Style"/>
          <w:b/>
          <w:bCs/>
          <w:sz w:val="32"/>
          <w:szCs w:val="32"/>
        </w:rPr>
        <w:lastRenderedPageBreak/>
        <w:t>Vrijednosti i načela kurikuluma</w:t>
      </w:r>
    </w:p>
    <w:p w:rsidR="000B4E68" w:rsidRPr="000B4E68" w:rsidRDefault="000B4E68" w:rsidP="000B4E68">
      <w:pPr>
        <w:autoSpaceDE w:val="0"/>
        <w:autoSpaceDN w:val="0"/>
        <w:adjustRightInd w:val="0"/>
        <w:rPr>
          <w:rFonts w:ascii="Times New Roman" w:eastAsia="Calibri" w:hAnsi="Times New Roman" w:cs="Times New Roman"/>
          <w:sz w:val="28"/>
          <w:szCs w:val="28"/>
        </w:rPr>
      </w:pPr>
    </w:p>
    <w:p w:rsidR="000B4E68" w:rsidRPr="000B4E68" w:rsidRDefault="000B4E68" w:rsidP="000B4E68">
      <w:pPr>
        <w:autoSpaceDE w:val="0"/>
        <w:autoSpaceDN w:val="0"/>
        <w:adjustRightInd w:val="0"/>
        <w:jc w:val="both"/>
        <w:rPr>
          <w:rFonts w:ascii="Times New Roman" w:eastAsia="Calibri" w:hAnsi="Times New Roman" w:cs="Times New Roman"/>
          <w:i/>
          <w:iCs/>
          <w:sz w:val="28"/>
          <w:szCs w:val="28"/>
        </w:rPr>
      </w:pPr>
      <w:r w:rsidRPr="000B4E68">
        <w:rPr>
          <w:rFonts w:ascii="Times New Roman" w:eastAsia="Calibri" w:hAnsi="Times New Roman" w:cs="Times New Roman"/>
          <w:sz w:val="28"/>
          <w:szCs w:val="28"/>
        </w:rPr>
        <w:t xml:space="preserve">Vrijednosti i načela našeg kurikuluma u suglasju su sa vrijednostima i načelima  </w:t>
      </w:r>
      <w:r w:rsidRPr="000B4E68">
        <w:rPr>
          <w:rFonts w:ascii="Times New Roman" w:eastAsia="Calibri" w:hAnsi="Times New Roman" w:cs="Times New Roman"/>
          <w:i/>
          <w:iCs/>
          <w:sz w:val="28"/>
          <w:szCs w:val="28"/>
        </w:rPr>
        <w:t xml:space="preserve">Nacionalnog okvirnog kurikuluma. </w:t>
      </w:r>
    </w:p>
    <w:p w:rsidR="000B4E68" w:rsidRPr="000B4E68" w:rsidRDefault="000B4E68" w:rsidP="000B4E68">
      <w:p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 xml:space="preserve">Vrijednosti koje promičemo su: solidarnost, nacionalni identitet, znanje, odgovornost, kritičnost. </w:t>
      </w:r>
    </w:p>
    <w:p w:rsidR="000B4E68" w:rsidRPr="000B4E68" w:rsidRDefault="000B4E68" w:rsidP="000B4E68">
      <w:p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Načela: visoka kvaliteta odgoja i obrazovanja za sve, jednakost obrazovnih mogućnosti, obveznost općeg obrazovanja, horizontalna i vertikalna prohodnost, uključenost svih učenika u odgojno-obrazovni sustav, znanstvena utemeljenost, poštivanje ljudskih prava i prava djece, kompetentnost i profesionalna etika, demokratičnost, samostalnost škole, pedagoški i školski pluralizam, europska dimenzija obrazovanja, interkulturalizam.</w:t>
      </w:r>
    </w:p>
    <w:p w:rsidR="000B4E68" w:rsidRPr="000B4E68" w:rsidRDefault="000B4E68" w:rsidP="000B4E68">
      <w:p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Školski kurikulum OŠ Petra Krešimira IV. definira osobita načela i ciljeve odgojno-obrazovnih područja kojima će:</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osvijestiti učenike da njeguju tradiciju i baštinu svoga kraja i nacionalne vrednote</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graditi nacionalni identitet pojedinca, u doba globalizacije poučavati djecu kako sačuvati svoju kulturnu, društvenu, moralnu i duhovnu baštinu</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upoznati radni život i zanimanja u neposrednoj okolini i društvu</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poticati samoinicijativnost, kreativnost i samostalnost, ustrajnost u aktivnostima</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razviti samostalnost, samopouzdanje i osobni integritet</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razviti suradničko učenje prihvaćajući uzajamnu komunikaciju, rješavanje problema raspravom i razgovorom</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steći vještine dobrih odnosa s vršnjacima, razumijevati položaj i mišljenja drugih učenika radi šire prihvaćenosti u društvu</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prihvaćati pravila suradničkog odnosa u skupini i uzajamnog pomaganja te prihvaćati različitosti</w:t>
      </w:r>
    </w:p>
    <w:p w:rsidR="000B4E68" w:rsidRPr="000B4E68" w:rsidRDefault="000B4E68" w:rsidP="000B4E68">
      <w:pPr>
        <w:numPr>
          <w:ilvl w:val="0"/>
          <w:numId w:val="9"/>
        </w:numPr>
        <w:spacing w:line="240" w:lineRule="auto"/>
        <w:jc w:val="both"/>
        <w:rPr>
          <w:rFonts w:ascii="Times New Roman" w:eastAsia="Calibri" w:hAnsi="Times New Roman" w:cs="Times New Roman"/>
          <w:sz w:val="28"/>
          <w:szCs w:val="28"/>
        </w:rPr>
      </w:pPr>
      <w:r w:rsidRPr="000B4E68">
        <w:rPr>
          <w:rFonts w:ascii="Times New Roman" w:eastAsia="Calibri" w:hAnsi="Times New Roman" w:cs="Times New Roman"/>
          <w:sz w:val="28"/>
          <w:szCs w:val="28"/>
        </w:rPr>
        <w:t>razvijati sposobnost javnog nastupanja i govorenja pred drugima</w:t>
      </w:r>
    </w:p>
    <w:p w:rsidR="000B4E68" w:rsidRPr="000B4E68" w:rsidRDefault="000B4E68" w:rsidP="000B4E68">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0B4E68">
        <w:rPr>
          <w:rFonts w:ascii="Times New Roman" w:eastAsia="Calibri" w:hAnsi="Times New Roman" w:cs="Times New Roman"/>
          <w:color w:val="000000"/>
          <w:sz w:val="28"/>
          <w:szCs w:val="28"/>
        </w:rPr>
        <w:t>razviti svijest o pravima, dužnostima i odgovornostima pojedinca, jednakopravnosti u društvu, poštovanju zakona, snošljivosti prema drugim narodima, kulturama i religijama te različitosti mišljenja</w:t>
      </w:r>
    </w:p>
    <w:p w:rsidR="000B4E68" w:rsidRPr="000B4E68" w:rsidRDefault="000B4E68" w:rsidP="000B4E68">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0B4E68">
        <w:rPr>
          <w:rFonts w:ascii="Times New Roman" w:eastAsia="Calibri" w:hAnsi="Times New Roman" w:cs="Times New Roman"/>
          <w:color w:val="000000"/>
          <w:sz w:val="28"/>
          <w:szCs w:val="28"/>
        </w:rPr>
        <w:lastRenderedPageBreak/>
        <w:t>biti osposobljeni za kritičko prosuđivanje društvenih pojava napose medijskog utjecaja</w:t>
      </w:r>
    </w:p>
    <w:p w:rsidR="000B4E68" w:rsidRPr="000B4E68" w:rsidRDefault="000B4E68" w:rsidP="000B4E68">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0B4E68">
        <w:rPr>
          <w:rFonts w:ascii="Times New Roman" w:eastAsia="Calibri" w:hAnsi="Times New Roman" w:cs="Times New Roman"/>
          <w:color w:val="000000"/>
          <w:sz w:val="28"/>
          <w:szCs w:val="28"/>
        </w:rPr>
        <w:t>biti osposobljeni za uporabu i procjenu različitih izvora informiranja pri donošenju odluka i prihvaćanju obveza</w:t>
      </w:r>
    </w:p>
    <w:p w:rsidR="000B4E68" w:rsidRPr="000B4E68" w:rsidRDefault="000B4E68" w:rsidP="000B4E68">
      <w:pPr>
        <w:numPr>
          <w:ilvl w:val="0"/>
          <w:numId w:val="9"/>
        </w:numPr>
        <w:spacing w:line="240" w:lineRule="auto"/>
        <w:jc w:val="both"/>
        <w:rPr>
          <w:rFonts w:ascii="Times New Roman" w:eastAsia="Calibri" w:hAnsi="Times New Roman" w:cs="Times New Roman"/>
          <w:color w:val="000000"/>
          <w:sz w:val="28"/>
          <w:szCs w:val="28"/>
        </w:rPr>
      </w:pPr>
      <w:r w:rsidRPr="000B4E68">
        <w:rPr>
          <w:rFonts w:ascii="Times New Roman" w:eastAsia="Calibri" w:hAnsi="Times New Roman" w:cs="Times New Roman"/>
          <w:color w:val="000000"/>
          <w:sz w:val="28"/>
          <w:szCs w:val="28"/>
        </w:rPr>
        <w:t>razvijati što bolju suradnju s izvanškolskim institucijama, pogotovo s onima u koje su uključeni naši učenici</w:t>
      </w:r>
    </w:p>
    <w:p w:rsidR="000B4E68" w:rsidRPr="000B4E68" w:rsidRDefault="000B4E68" w:rsidP="000B4E68">
      <w:pPr>
        <w:numPr>
          <w:ilvl w:val="0"/>
          <w:numId w:val="9"/>
        </w:numPr>
        <w:jc w:val="both"/>
        <w:rPr>
          <w:rFonts w:ascii="Times New Roman" w:eastAsia="Calibri" w:hAnsi="Times New Roman" w:cs="Times New Roman"/>
          <w:color w:val="000000"/>
          <w:sz w:val="28"/>
          <w:szCs w:val="28"/>
        </w:rPr>
      </w:pPr>
      <w:r w:rsidRPr="000B4E68">
        <w:rPr>
          <w:rFonts w:ascii="Times New Roman" w:eastAsia="Calibri" w:hAnsi="Times New Roman" w:cs="Times New Roman"/>
          <w:color w:val="000000"/>
          <w:sz w:val="28"/>
          <w:szCs w:val="28"/>
        </w:rPr>
        <w:t>poticati učenike na sudjelovanje u izvannastavnim, izvanškolskim aktivnostima i natjecanjima te isticati uspjeh učenika kao dobar primjer osobnog razvoja.</w:t>
      </w:r>
    </w:p>
    <w:p w:rsidR="000B4E68" w:rsidRPr="000B4E68" w:rsidRDefault="000B4E68" w:rsidP="000B4E68">
      <w:pPr>
        <w:jc w:val="both"/>
        <w:rPr>
          <w:rFonts w:ascii="Bookman Old Style" w:eastAsia="Calibri" w:hAnsi="Bookman Old Style" w:cs="Bookman Old Style"/>
          <w:sz w:val="28"/>
          <w:szCs w:val="28"/>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jc w:val="center"/>
        <w:rPr>
          <w:rFonts w:ascii="Bookman Old Style" w:eastAsia="Calibri" w:hAnsi="Bookman Old Style" w:cs="Times New Roman"/>
          <w:sz w:val="24"/>
          <w:szCs w:val="24"/>
        </w:rPr>
      </w:pP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lastRenderedPageBreak/>
        <w:t>Uvjeti u kojima se realizira kurikulum:</w:t>
      </w:r>
    </w:p>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Nastava se odvija u dvije smjene u matičnoj i područnoj školi.</w:t>
      </w:r>
    </w:p>
    <w:p w:rsidR="000B4E68" w:rsidRPr="000B4E68" w:rsidRDefault="000B4E68" w:rsidP="000B4E68">
      <w:pPr>
        <w:rPr>
          <w:rFonts w:ascii="Bookman Old Style" w:eastAsia="Calibri" w:hAnsi="Bookman Old Style" w:cs="Bookman Old Style"/>
          <w:sz w:val="28"/>
          <w:szCs w:val="28"/>
        </w:rPr>
      </w:pPr>
    </w:p>
    <w:tbl>
      <w:tblPr>
        <w:tblW w:w="14283" w:type="dxa"/>
        <w:tblLook w:val="04A0"/>
      </w:tblPr>
      <w:tblGrid>
        <w:gridCol w:w="7110"/>
        <w:gridCol w:w="7173"/>
      </w:tblGrid>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Br</w:t>
            </w:r>
            <w:r w:rsidR="00F862F5">
              <w:rPr>
                <w:rFonts w:ascii="Bookman Old Style" w:eastAsia="Calibri" w:hAnsi="Bookman Old Style" w:cs="Bookman Old Style"/>
                <w:sz w:val="28"/>
                <w:szCs w:val="28"/>
              </w:rPr>
              <w:t>oj učenika:  I.-IV. razreda: 2</w:t>
            </w:r>
            <w:r w:rsidR="00255693">
              <w:rPr>
                <w:rFonts w:ascii="Bookman Old Style" w:eastAsia="Calibri" w:hAnsi="Bookman Old Style" w:cs="Bookman Old Style"/>
                <w:sz w:val="28"/>
                <w:szCs w:val="28"/>
              </w:rPr>
              <w:t>6</w:t>
            </w:r>
            <w:r w:rsidR="00F862F5">
              <w:rPr>
                <w:rFonts w:ascii="Bookman Old Style" w:eastAsia="Calibri" w:hAnsi="Bookman Old Style" w:cs="Bookman Old Style"/>
                <w:sz w:val="28"/>
                <w:szCs w:val="28"/>
              </w:rPr>
              <w:t>4</w:t>
            </w:r>
            <w:r w:rsidRPr="000B4E68">
              <w:rPr>
                <w:rFonts w:ascii="Bookman Old Style" w:eastAsia="Calibri" w:hAnsi="Bookman Old Style" w:cs="Bookman Old Style"/>
                <w:sz w:val="28"/>
                <w:szCs w:val="28"/>
              </w:rPr>
              <w:t xml:space="preserve"> </w:t>
            </w:r>
            <w:r w:rsidRPr="000B4E68">
              <w:rPr>
                <w:rFonts w:ascii="Bookman Old Style" w:eastAsia="Calibri" w:hAnsi="Bookman Old Style" w:cs="Bookman Old Style"/>
                <w:b/>
                <w:bCs/>
                <w:sz w:val="28"/>
                <w:szCs w:val="28"/>
              </w:rPr>
              <w:t xml:space="preserve">              </w:t>
            </w:r>
          </w:p>
        </w:tc>
        <w:tc>
          <w:tcPr>
            <w:tcW w:w="7173"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Broj razrednih odjela:  I.-IV:  </w:t>
            </w:r>
            <w:r w:rsidRPr="000B4E68">
              <w:rPr>
                <w:rFonts w:ascii="Bookman Old Style" w:eastAsia="Calibri" w:hAnsi="Bookman Old Style" w:cs="Bookman Old Style"/>
                <w:b/>
                <w:bCs/>
                <w:sz w:val="28"/>
                <w:szCs w:val="28"/>
              </w:rPr>
              <w:t>10</w:t>
            </w: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           </w:t>
            </w:r>
            <w:r w:rsidR="00F862F5">
              <w:rPr>
                <w:rFonts w:ascii="Bookman Old Style" w:eastAsia="Calibri" w:hAnsi="Bookman Old Style" w:cs="Bookman Old Style"/>
                <w:sz w:val="28"/>
                <w:szCs w:val="28"/>
              </w:rPr>
              <w:t xml:space="preserve">           V.-VIII. razreda: 2</w:t>
            </w:r>
            <w:r w:rsidR="009363C8">
              <w:rPr>
                <w:rFonts w:ascii="Bookman Old Style" w:eastAsia="Calibri" w:hAnsi="Bookman Old Style" w:cs="Bookman Old Style"/>
                <w:sz w:val="28"/>
                <w:szCs w:val="28"/>
              </w:rPr>
              <w:t>8</w:t>
            </w:r>
            <w:r w:rsidR="0059640C">
              <w:rPr>
                <w:rFonts w:ascii="Bookman Old Style" w:eastAsia="Calibri" w:hAnsi="Bookman Old Style" w:cs="Bookman Old Style"/>
                <w:sz w:val="28"/>
                <w:szCs w:val="28"/>
              </w:rPr>
              <w:t>9</w:t>
            </w:r>
          </w:p>
        </w:tc>
        <w:tc>
          <w:tcPr>
            <w:tcW w:w="7173" w:type="dxa"/>
          </w:tcPr>
          <w:p w:rsidR="000B4E68" w:rsidRDefault="000B4E68" w:rsidP="000B4E68">
            <w:pPr>
              <w:rPr>
                <w:rFonts w:ascii="Bookman Old Style" w:eastAsia="Calibri" w:hAnsi="Bookman Old Style" w:cs="Bookman Old Style"/>
                <w:b/>
                <w:bCs/>
                <w:sz w:val="28"/>
                <w:szCs w:val="28"/>
              </w:rPr>
            </w:pPr>
            <w:r w:rsidRPr="000B4E68">
              <w:rPr>
                <w:rFonts w:ascii="Bookman Old Style" w:eastAsia="Calibri" w:hAnsi="Bookman Old Style" w:cs="Bookman Old Style"/>
                <w:sz w:val="28"/>
                <w:szCs w:val="28"/>
              </w:rPr>
              <w:t xml:space="preserve">Broj razrednih odjela  V.-VIII. razreda:  </w:t>
            </w:r>
            <w:r w:rsidR="00F862F5">
              <w:rPr>
                <w:rFonts w:ascii="Bookman Old Style" w:eastAsia="Calibri" w:hAnsi="Bookman Old Style" w:cs="Bookman Old Style"/>
                <w:b/>
                <w:bCs/>
                <w:sz w:val="28"/>
                <w:szCs w:val="28"/>
              </w:rPr>
              <w:t>12</w:t>
            </w:r>
          </w:p>
          <w:p w:rsidR="0059640C" w:rsidRPr="000B4E68" w:rsidRDefault="0059640C" w:rsidP="000B4E68">
            <w:pPr>
              <w:rPr>
                <w:rFonts w:ascii="Bookman Old Style" w:eastAsia="Calibri" w:hAnsi="Bookman Old Style" w:cs="Bookman Old Style"/>
                <w:sz w:val="28"/>
                <w:szCs w:val="28"/>
              </w:rPr>
            </w:pPr>
            <w:r>
              <w:rPr>
                <w:rFonts w:ascii="Bookman Old Style" w:eastAsia="Calibri" w:hAnsi="Bookman Old Style" w:cs="Bookman Old Style"/>
                <w:sz w:val="28"/>
                <w:szCs w:val="28"/>
              </w:rPr>
              <w:t xml:space="preserve">POOO čl.8: </w:t>
            </w:r>
            <w:r w:rsidRPr="0059640C">
              <w:rPr>
                <w:rFonts w:ascii="Bookman Old Style" w:eastAsia="Calibri" w:hAnsi="Bookman Old Style" w:cs="Bookman Old Style"/>
                <w:b/>
                <w:sz w:val="28"/>
                <w:szCs w:val="28"/>
              </w:rPr>
              <w:t>2</w:t>
            </w:r>
          </w:p>
        </w:tc>
      </w:tr>
      <w:tr w:rsidR="000B4E68" w:rsidRPr="000B4E68" w:rsidTr="000B4E68">
        <w:tc>
          <w:tcPr>
            <w:tcW w:w="7110" w:type="dxa"/>
          </w:tcPr>
          <w:p w:rsidR="000B4E68" w:rsidRPr="000B4E68" w:rsidRDefault="00F862F5" w:rsidP="000B4E68">
            <w:pPr>
              <w:rPr>
                <w:rFonts w:ascii="Bookman Old Style" w:eastAsia="Calibri" w:hAnsi="Bookman Old Style" w:cs="Bookman Old Style"/>
                <w:sz w:val="28"/>
                <w:szCs w:val="28"/>
              </w:rPr>
            </w:pPr>
            <w:r>
              <w:rPr>
                <w:rFonts w:ascii="Bookman Old Style" w:eastAsia="Calibri" w:hAnsi="Bookman Old Style" w:cs="Bookman Old Style"/>
                <w:sz w:val="28"/>
                <w:szCs w:val="28"/>
              </w:rPr>
              <w:t xml:space="preserve">                     Ukupno: 5</w:t>
            </w:r>
            <w:r w:rsidR="009363C8">
              <w:rPr>
                <w:rFonts w:ascii="Bookman Old Style" w:eastAsia="Calibri" w:hAnsi="Bookman Old Style" w:cs="Bookman Old Style"/>
                <w:sz w:val="28"/>
                <w:szCs w:val="28"/>
              </w:rPr>
              <w:t>53</w:t>
            </w:r>
          </w:p>
        </w:tc>
        <w:tc>
          <w:tcPr>
            <w:tcW w:w="7173"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Ukupno: </w:t>
            </w:r>
            <w:r w:rsidR="00F862F5">
              <w:rPr>
                <w:rFonts w:ascii="Bookman Old Style" w:eastAsia="Calibri" w:hAnsi="Bookman Old Style" w:cs="Bookman Old Style"/>
                <w:b/>
                <w:sz w:val="28"/>
                <w:szCs w:val="28"/>
              </w:rPr>
              <w:t>22</w:t>
            </w:r>
            <w:r w:rsidRPr="000B4E68">
              <w:rPr>
                <w:rFonts w:ascii="Bookman Old Style" w:eastAsia="Calibri" w:hAnsi="Bookman Old Style" w:cs="Bookman Old Style"/>
                <w:b/>
                <w:sz w:val="28"/>
                <w:szCs w:val="28"/>
              </w:rPr>
              <w:t>+2</w:t>
            </w: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p>
        </w:tc>
        <w:tc>
          <w:tcPr>
            <w:tcW w:w="7173" w:type="dxa"/>
          </w:tcPr>
          <w:p w:rsidR="000B4E68" w:rsidRPr="000B4E68" w:rsidRDefault="000B4E68" w:rsidP="000B4E68">
            <w:pPr>
              <w:rPr>
                <w:rFonts w:ascii="Bookman Old Style" w:eastAsia="Calibri" w:hAnsi="Bookman Old Style" w:cs="Bookman Old Style"/>
                <w:sz w:val="28"/>
                <w:szCs w:val="28"/>
              </w:rPr>
            </w:pP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Broj područnih škola: 1</w:t>
            </w:r>
          </w:p>
        </w:tc>
        <w:tc>
          <w:tcPr>
            <w:tcW w:w="7173"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Broj razrednih odjela: </w:t>
            </w:r>
            <w:r w:rsidRPr="000B4E68">
              <w:rPr>
                <w:rFonts w:ascii="Bookman Old Style" w:eastAsia="Calibri" w:hAnsi="Bookman Old Style" w:cs="Bookman Old Style"/>
                <w:b/>
                <w:sz w:val="28"/>
                <w:szCs w:val="28"/>
              </w:rPr>
              <w:t>4</w:t>
            </w: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p>
        </w:tc>
        <w:tc>
          <w:tcPr>
            <w:tcW w:w="7173"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 xml:space="preserve">Sveukupno: </w:t>
            </w:r>
            <w:r w:rsidR="00F862F5">
              <w:rPr>
                <w:rFonts w:ascii="Bookman Old Style" w:eastAsia="Calibri" w:hAnsi="Bookman Old Style" w:cs="Bookman Old Style"/>
                <w:b/>
                <w:sz w:val="28"/>
                <w:szCs w:val="28"/>
              </w:rPr>
              <w:t>28</w:t>
            </w:r>
            <w:r w:rsidRPr="000B4E68">
              <w:rPr>
                <w:rFonts w:ascii="Bookman Old Style" w:eastAsia="Calibri" w:hAnsi="Bookman Old Style" w:cs="Bookman Old Style"/>
                <w:b/>
                <w:sz w:val="28"/>
                <w:szCs w:val="28"/>
              </w:rPr>
              <w:t xml:space="preserve"> razrednih odjela</w:t>
            </w:r>
          </w:p>
        </w:tc>
      </w:tr>
    </w:tbl>
    <w:p w:rsidR="000B4E68" w:rsidRPr="000B4E68" w:rsidRDefault="000B4E68" w:rsidP="000B4E68">
      <w:pPr>
        <w:rPr>
          <w:rFonts w:ascii="Bookman Old Style" w:eastAsia="Calibri" w:hAnsi="Bookman Old Style" w:cs="Bookman Old Style"/>
          <w:sz w:val="28"/>
          <w:szCs w:val="28"/>
        </w:rPr>
      </w:pPr>
    </w:p>
    <w:tbl>
      <w:tblPr>
        <w:tblW w:w="0" w:type="auto"/>
        <w:tblLook w:val="04A0"/>
      </w:tblPr>
      <w:tblGrid>
        <w:gridCol w:w="7110"/>
        <w:gridCol w:w="7110"/>
      </w:tblGrid>
      <w:tr w:rsidR="000B4E68" w:rsidRPr="000B4E68" w:rsidTr="000B4E68">
        <w:tc>
          <w:tcPr>
            <w:tcW w:w="7110" w:type="dxa"/>
          </w:tcPr>
          <w:p w:rsidR="000B4E68" w:rsidRPr="000B4E68" w:rsidRDefault="000B4E68" w:rsidP="000B4E68">
            <w:pPr>
              <w:rPr>
                <w:rFonts w:ascii="Bookman Old Style" w:eastAsia="Calibri" w:hAnsi="Bookman Old Style" w:cs="Bookman Old Style"/>
                <w:b/>
                <w:sz w:val="28"/>
                <w:szCs w:val="28"/>
              </w:rPr>
            </w:pPr>
            <w:r w:rsidRPr="000B4E68">
              <w:rPr>
                <w:rFonts w:ascii="Bookman Old Style" w:eastAsia="Calibri" w:hAnsi="Bookman Old Style" w:cs="Bookman Old Style"/>
                <w:b/>
                <w:sz w:val="28"/>
                <w:szCs w:val="28"/>
              </w:rPr>
              <w:t>BROJ DJELATNIKA:</w:t>
            </w:r>
          </w:p>
        </w:tc>
        <w:tc>
          <w:tcPr>
            <w:tcW w:w="7110" w:type="dxa"/>
          </w:tcPr>
          <w:p w:rsidR="000B4E68" w:rsidRPr="000B4E68" w:rsidRDefault="000B4E68" w:rsidP="000B4E68">
            <w:pPr>
              <w:rPr>
                <w:rFonts w:ascii="Bookman Old Style" w:eastAsia="Calibri" w:hAnsi="Bookman Old Style" w:cs="Bookman Old Style"/>
                <w:b/>
                <w:sz w:val="28"/>
                <w:szCs w:val="28"/>
              </w:rPr>
            </w:pPr>
            <w:r w:rsidRPr="000B4E68">
              <w:rPr>
                <w:rFonts w:ascii="Bookman Old Style" w:eastAsia="Calibri" w:hAnsi="Bookman Old Style" w:cs="Bookman Old Style"/>
                <w:b/>
                <w:sz w:val="28"/>
                <w:szCs w:val="28"/>
              </w:rPr>
              <w:t>Nastava se odvija u:</w:t>
            </w: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a) učitelja razredne nastave: 16</w:t>
            </w:r>
          </w:p>
        </w:tc>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7 učionica razredne nastave</w:t>
            </w: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b</w:t>
            </w:r>
            <w:r w:rsidR="00F862F5">
              <w:rPr>
                <w:rFonts w:ascii="Bookman Old Style" w:eastAsia="Calibri" w:hAnsi="Bookman Old Style" w:cs="Bookman Old Style"/>
                <w:sz w:val="28"/>
                <w:szCs w:val="28"/>
              </w:rPr>
              <w:t>) učitelja predmetne nastave: 25</w:t>
            </w:r>
          </w:p>
        </w:tc>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12 učionica predmetne nastave</w:t>
            </w: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c) stručnih suradnika: 4</w:t>
            </w:r>
          </w:p>
        </w:tc>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2 višenamjenske učionice (posebni odjeli)</w:t>
            </w:r>
          </w:p>
        </w:tc>
      </w:tr>
      <w:tr w:rsidR="000B4E68" w:rsidRPr="000B4E68" w:rsidTr="000B4E68">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d) ravnatelj: 1</w:t>
            </w:r>
          </w:p>
        </w:tc>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1 dvorani za tjelesnu i zdravstvenu kulturu</w:t>
            </w:r>
          </w:p>
        </w:tc>
      </w:tr>
      <w:tr w:rsidR="000B4E68" w:rsidRPr="000B4E68" w:rsidTr="000B4E68">
        <w:trPr>
          <w:trHeight w:val="830"/>
        </w:trPr>
        <w:tc>
          <w:tcPr>
            <w:tcW w:w="7110" w:type="dxa"/>
          </w:tcPr>
          <w:p w:rsidR="000B4E68" w:rsidRPr="000B4E68" w:rsidRDefault="00F862F5" w:rsidP="000B4E68">
            <w:pPr>
              <w:rPr>
                <w:rFonts w:ascii="Bookman Old Style" w:eastAsia="Calibri" w:hAnsi="Bookman Old Style" w:cs="Bookman Old Style"/>
                <w:sz w:val="28"/>
                <w:szCs w:val="28"/>
              </w:rPr>
            </w:pPr>
            <w:r>
              <w:rPr>
                <w:rFonts w:ascii="Bookman Old Style" w:eastAsia="Calibri" w:hAnsi="Bookman Old Style" w:cs="Bookman Old Style"/>
                <w:sz w:val="28"/>
                <w:szCs w:val="28"/>
              </w:rPr>
              <w:t>d) ostalih zaposlenika: 10</w:t>
            </w:r>
          </w:p>
        </w:tc>
        <w:tc>
          <w:tcPr>
            <w:tcW w:w="7110" w:type="dxa"/>
          </w:tcPr>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1 školskoj knjižnici</w:t>
            </w:r>
          </w:p>
        </w:tc>
      </w:tr>
    </w:tbl>
    <w:p w:rsidR="000B4E68" w:rsidRPr="000B4E68" w:rsidRDefault="000B4E68" w:rsidP="000B4E68">
      <w:pPr>
        <w:rPr>
          <w:rFonts w:ascii="Bookman Old Style" w:eastAsia="Calibri" w:hAnsi="Bookman Old Style" w:cs="Bookman Old Style"/>
          <w:sz w:val="28"/>
          <w:szCs w:val="28"/>
        </w:rPr>
      </w:pPr>
    </w:p>
    <w:p w:rsidR="000B4E68" w:rsidRDefault="000B4E68" w:rsidP="000B4E68">
      <w:pPr>
        <w:jc w:val="center"/>
        <w:rPr>
          <w:rFonts w:ascii="Bookman Old Style" w:eastAsia="Calibri" w:hAnsi="Bookman Old Style" w:cs="Times New Roman"/>
          <w:sz w:val="24"/>
          <w:szCs w:val="24"/>
        </w:rPr>
      </w:pPr>
      <w:r w:rsidRPr="000B4E68">
        <w:rPr>
          <w:rFonts w:ascii="Bookman Old Style" w:eastAsia="Calibri" w:hAnsi="Bookman Old Style" w:cs="Times New Roman"/>
          <w:sz w:val="24"/>
          <w:szCs w:val="24"/>
        </w:rPr>
        <w:t>-ŠKOLSKI RAZVOJNI PLAN-</w:t>
      </w:r>
    </w:p>
    <w:p w:rsidR="00ED54B9" w:rsidRPr="000B4E68" w:rsidRDefault="00ED54B9" w:rsidP="000B4E68">
      <w:pPr>
        <w:jc w:val="center"/>
        <w:rPr>
          <w:rFonts w:ascii="Bookman Old Style" w:eastAsia="Calibri" w:hAnsi="Bookman Old Style" w:cs="Times New Roman"/>
          <w:sz w:val="24"/>
          <w:szCs w:val="24"/>
        </w:rPr>
      </w:pPr>
    </w:p>
    <w:p w:rsidR="00ED54B9" w:rsidRDefault="00ED54B9" w:rsidP="000B4E68">
      <w:pPr>
        <w:numPr>
          <w:ilvl w:val="0"/>
          <w:numId w:val="1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Školski razvojni plan prilagođen je novim uvjetima održavanjem nastave u vrijeme svjetske </w:t>
      </w:r>
      <w:proofErr w:type="spellStart"/>
      <w:r>
        <w:rPr>
          <w:rFonts w:ascii="Times New Roman" w:eastAsia="Calibri" w:hAnsi="Times New Roman" w:cs="Times New Roman"/>
          <w:sz w:val="28"/>
          <w:szCs w:val="28"/>
        </w:rPr>
        <w:t>pandemije</w:t>
      </w:r>
      <w:proofErr w:type="spellEnd"/>
      <w:r>
        <w:rPr>
          <w:rFonts w:ascii="Times New Roman" w:eastAsia="Calibri" w:hAnsi="Times New Roman" w:cs="Times New Roman"/>
          <w:sz w:val="28"/>
          <w:szCs w:val="28"/>
        </w:rPr>
        <w:t xml:space="preserve">. </w:t>
      </w:r>
      <w:r w:rsidR="00340615">
        <w:rPr>
          <w:rFonts w:ascii="Times New Roman" w:eastAsia="Calibri" w:hAnsi="Times New Roman" w:cs="Times New Roman"/>
          <w:sz w:val="28"/>
          <w:szCs w:val="28"/>
        </w:rPr>
        <w:t>U izvanrednim uvjetima školovanja učenicima želimo pružiti</w:t>
      </w:r>
      <w:r>
        <w:rPr>
          <w:rFonts w:ascii="Times New Roman" w:eastAsia="Calibri" w:hAnsi="Times New Roman" w:cs="Times New Roman"/>
          <w:sz w:val="28"/>
          <w:szCs w:val="28"/>
        </w:rPr>
        <w:t xml:space="preserve"> pomoć </w:t>
      </w:r>
      <w:r w:rsidR="00340615">
        <w:rPr>
          <w:rFonts w:ascii="Times New Roman" w:eastAsia="Calibri" w:hAnsi="Times New Roman" w:cs="Times New Roman"/>
          <w:sz w:val="28"/>
          <w:szCs w:val="28"/>
        </w:rPr>
        <w:t xml:space="preserve">i podršku provodeći preventivne aktivnosti </w:t>
      </w:r>
      <w:r>
        <w:rPr>
          <w:rFonts w:ascii="Times New Roman" w:eastAsia="Calibri" w:hAnsi="Times New Roman" w:cs="Times New Roman"/>
          <w:sz w:val="28"/>
          <w:szCs w:val="28"/>
        </w:rPr>
        <w:t>kako bi se lakše nosili sa</w:t>
      </w:r>
      <w:r w:rsidR="00340615">
        <w:rPr>
          <w:rFonts w:ascii="Times New Roman" w:eastAsia="Calibri" w:hAnsi="Times New Roman" w:cs="Times New Roman"/>
          <w:sz w:val="28"/>
          <w:szCs w:val="28"/>
        </w:rPr>
        <w:t xml:space="preserve"> stresom</w:t>
      </w:r>
      <w:r>
        <w:rPr>
          <w:rFonts w:ascii="Times New Roman" w:eastAsia="Calibri" w:hAnsi="Times New Roman" w:cs="Times New Roman"/>
          <w:sz w:val="28"/>
          <w:szCs w:val="28"/>
        </w:rPr>
        <w:t>.</w:t>
      </w:r>
    </w:p>
    <w:p w:rsidR="00ED54B9" w:rsidRDefault="000B4E68" w:rsidP="000B4E68">
      <w:pPr>
        <w:numPr>
          <w:ilvl w:val="0"/>
          <w:numId w:val="1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Škola je opremljena novi</w:t>
      </w:r>
      <w:r w:rsidR="00ED54B9">
        <w:rPr>
          <w:rFonts w:ascii="Times New Roman" w:eastAsia="Calibri" w:hAnsi="Times New Roman" w:cs="Times New Roman"/>
          <w:sz w:val="28"/>
          <w:szCs w:val="28"/>
        </w:rPr>
        <w:t>m i suvremenim IKT-om što stvara uvjete za rad po B i C modelu školovanja.</w:t>
      </w:r>
    </w:p>
    <w:p w:rsidR="000B4E68" w:rsidRPr="000B4E68" w:rsidRDefault="000B4E68" w:rsidP="00ED54B9">
      <w:pPr>
        <w:ind w:left="720"/>
        <w:rPr>
          <w:rFonts w:ascii="Times New Roman" w:eastAsia="Calibri" w:hAnsi="Times New Roman" w:cs="Times New Roman"/>
          <w:sz w:val="28"/>
          <w:szCs w:val="28"/>
        </w:rPr>
      </w:pPr>
      <w:r w:rsidRPr="000B4E68">
        <w:rPr>
          <w:rFonts w:ascii="Times New Roman" w:eastAsia="Calibri" w:hAnsi="Times New Roman" w:cs="Times New Roman"/>
          <w:sz w:val="28"/>
          <w:szCs w:val="28"/>
        </w:rPr>
        <w:t xml:space="preserve"> Nadalje, sudjelujemo u STEM projektima kreativnog programiranja s </w:t>
      </w:r>
      <w:proofErr w:type="spellStart"/>
      <w:r w:rsidRPr="00424216">
        <w:rPr>
          <w:rFonts w:ascii="Times New Roman" w:eastAsia="Calibri" w:hAnsi="Times New Roman" w:cs="Times New Roman"/>
          <w:i/>
          <w:sz w:val="28"/>
          <w:szCs w:val="28"/>
        </w:rPr>
        <w:t>micro</w:t>
      </w:r>
      <w:proofErr w:type="spellEnd"/>
      <w:r w:rsidRPr="00424216">
        <w:rPr>
          <w:rFonts w:ascii="Times New Roman" w:eastAsia="Calibri" w:hAnsi="Times New Roman" w:cs="Times New Roman"/>
          <w:i/>
          <w:sz w:val="28"/>
          <w:szCs w:val="28"/>
        </w:rPr>
        <w:t>:bitovima</w:t>
      </w:r>
      <w:r w:rsidRPr="000B4E68">
        <w:rPr>
          <w:rFonts w:ascii="Times New Roman" w:eastAsia="Calibri" w:hAnsi="Times New Roman" w:cs="Times New Roman"/>
          <w:sz w:val="28"/>
          <w:szCs w:val="28"/>
        </w:rPr>
        <w:t xml:space="preserve"> i </w:t>
      </w:r>
      <w:proofErr w:type="spellStart"/>
      <w:r w:rsidRPr="00424216">
        <w:rPr>
          <w:rFonts w:ascii="Times New Roman" w:eastAsia="Calibri" w:hAnsi="Times New Roman" w:cs="Times New Roman"/>
          <w:i/>
          <w:sz w:val="28"/>
          <w:szCs w:val="28"/>
        </w:rPr>
        <w:t>mbotovima</w:t>
      </w:r>
      <w:proofErr w:type="spellEnd"/>
      <w:r w:rsidRPr="000B4E68">
        <w:rPr>
          <w:rFonts w:ascii="Times New Roman" w:eastAsia="Calibri" w:hAnsi="Times New Roman" w:cs="Times New Roman"/>
          <w:sz w:val="28"/>
          <w:szCs w:val="28"/>
        </w:rPr>
        <w:t>.</w:t>
      </w:r>
    </w:p>
    <w:p w:rsidR="000B4E68" w:rsidRDefault="000B4E68" w:rsidP="000B4E68">
      <w:pPr>
        <w:numPr>
          <w:ilvl w:val="0"/>
          <w:numId w:val="1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Povezivanje sa širom društvenom i lokalnom zajednicom provodit će se sudjelovanjem u društvenom životu zajednice, a osobito organiziranjem humanitarnih akcija, koje su nastavak dosadašnjih po kojima je škola postala prepoznata.</w:t>
      </w:r>
    </w:p>
    <w:p w:rsidR="00D1599F" w:rsidRPr="000B4E68" w:rsidRDefault="00D1599F" w:rsidP="000B4E68">
      <w:pPr>
        <w:numPr>
          <w:ilvl w:val="0"/>
          <w:numId w:val="16"/>
        </w:numPr>
        <w:rPr>
          <w:rFonts w:ascii="Times New Roman" w:eastAsia="Calibri" w:hAnsi="Times New Roman" w:cs="Times New Roman"/>
          <w:sz w:val="28"/>
          <w:szCs w:val="28"/>
        </w:rPr>
      </w:pPr>
      <w:r>
        <w:rPr>
          <w:rFonts w:ascii="Times New Roman" w:eastAsia="Calibri" w:hAnsi="Times New Roman" w:cs="Times New Roman"/>
          <w:sz w:val="28"/>
          <w:szCs w:val="28"/>
        </w:rPr>
        <w:t>Tim za kvalitetu radit će na izradi Europskog razvojnog plana stručnog usavršavanja naših djelatnika i poboljšanju odgojno-obrazovnog rada.</w:t>
      </w: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jc w:val="center"/>
        <w:rPr>
          <w:rFonts w:ascii="Bookman Old Style" w:eastAsia="Calibri" w:hAnsi="Bookman Old Style" w:cs="Bookman Old Style"/>
          <w:b/>
          <w:bCs/>
          <w:sz w:val="28"/>
          <w:szCs w:val="28"/>
        </w:rPr>
      </w:pPr>
    </w:p>
    <w:p w:rsidR="000B4E68" w:rsidRDefault="000B4E68" w:rsidP="000B4E68">
      <w:pPr>
        <w:jc w:val="center"/>
        <w:rPr>
          <w:rFonts w:ascii="Bookman Old Style" w:eastAsia="Calibri" w:hAnsi="Bookman Old Style" w:cs="Bookman Old Style"/>
          <w:b/>
          <w:bCs/>
          <w:sz w:val="28"/>
          <w:szCs w:val="28"/>
        </w:rPr>
      </w:pPr>
    </w:p>
    <w:p w:rsidR="009363C8" w:rsidRDefault="009363C8" w:rsidP="000B4E68">
      <w:pPr>
        <w:jc w:val="center"/>
        <w:rPr>
          <w:rFonts w:ascii="Bookman Old Style" w:eastAsia="Calibri" w:hAnsi="Bookman Old Style" w:cs="Bookman Old Style"/>
          <w:b/>
          <w:bCs/>
          <w:sz w:val="28"/>
          <w:szCs w:val="28"/>
        </w:rPr>
      </w:pPr>
    </w:p>
    <w:p w:rsidR="009363C8" w:rsidRDefault="009363C8" w:rsidP="000B4E68">
      <w:pPr>
        <w:jc w:val="center"/>
        <w:rPr>
          <w:rFonts w:ascii="Bookman Old Style" w:eastAsia="Calibri" w:hAnsi="Bookman Old Style" w:cs="Bookman Old Style"/>
          <w:b/>
          <w:bCs/>
          <w:sz w:val="28"/>
          <w:szCs w:val="28"/>
        </w:rPr>
      </w:pPr>
    </w:p>
    <w:p w:rsidR="009363C8" w:rsidRPr="000B4E68" w:rsidRDefault="009363C8" w:rsidP="000B4E68">
      <w:pPr>
        <w:jc w:val="center"/>
        <w:rPr>
          <w:rFonts w:ascii="Bookman Old Style" w:eastAsia="Calibri" w:hAnsi="Bookman Old Style" w:cs="Bookman Old Style"/>
          <w:b/>
          <w:bCs/>
          <w:sz w:val="28"/>
          <w:szCs w:val="28"/>
        </w:rPr>
      </w:pPr>
    </w:p>
    <w:p w:rsidR="000B4E68" w:rsidRPr="000B4E68" w:rsidRDefault="000B4E68" w:rsidP="000B4E68">
      <w:pPr>
        <w:jc w:val="center"/>
        <w:rPr>
          <w:rFonts w:ascii="Bookman Old Style" w:eastAsia="Calibri" w:hAnsi="Bookman Old Style" w:cs="Bookman Old Style"/>
          <w:b/>
          <w:bCs/>
          <w:sz w:val="28"/>
          <w:szCs w:val="28"/>
        </w:rPr>
      </w:pPr>
    </w:p>
    <w:p w:rsidR="000B4E68" w:rsidRPr="000B4E68" w:rsidRDefault="000B4E68" w:rsidP="000B4E68">
      <w:pPr>
        <w:rPr>
          <w:rFonts w:ascii="Bookman Old Style" w:eastAsia="Calibri" w:hAnsi="Bookman Old Style" w:cs="Bookman Old Style"/>
          <w:sz w:val="28"/>
          <w:szCs w:val="28"/>
        </w:rPr>
      </w:pPr>
    </w:p>
    <w:p w:rsidR="00FF6334" w:rsidRDefault="00FF6334" w:rsidP="000B4E68">
      <w:pPr>
        <w:rPr>
          <w:rFonts w:ascii="Bookman Old Style" w:eastAsia="Calibri" w:hAnsi="Bookman Old Style" w:cs="Bookman Old Style"/>
          <w:sz w:val="28"/>
          <w:szCs w:val="28"/>
        </w:rPr>
      </w:pPr>
    </w:p>
    <w:p w:rsidR="000B4E68" w:rsidRPr="000B4E68" w:rsidRDefault="000B4E68" w:rsidP="000B4E68">
      <w:pPr>
        <w:rPr>
          <w:rFonts w:ascii="Bookman Old Style" w:eastAsia="Calibri" w:hAnsi="Bookman Old Style" w:cs="Bookman Old Style"/>
          <w:sz w:val="28"/>
          <w:szCs w:val="28"/>
        </w:rPr>
      </w:pPr>
      <w:r w:rsidRPr="000B4E68">
        <w:rPr>
          <w:rFonts w:ascii="Bookman Old Style" w:eastAsia="Calibri" w:hAnsi="Bookman Old Style" w:cs="Bookman Old Style"/>
          <w:sz w:val="28"/>
          <w:szCs w:val="28"/>
        </w:rPr>
        <w:t>PODRUČJA KURIKULUMA:</w:t>
      </w:r>
    </w:p>
    <w:p w:rsidR="000B4E68" w:rsidRPr="000B4E68" w:rsidRDefault="000B4E68" w:rsidP="000B4E68">
      <w:pPr>
        <w:rPr>
          <w:rFonts w:ascii="Bookman Old Style" w:eastAsia="Calibri" w:hAnsi="Bookman Old Style" w:cs="Bookman Old Style"/>
          <w:sz w:val="28"/>
          <w:szCs w:val="28"/>
        </w:rPr>
      </w:pPr>
    </w:p>
    <w:p w:rsidR="000B4E68" w:rsidRPr="000B4E68" w:rsidRDefault="000B4E68" w:rsidP="000B4E68">
      <w:pPr>
        <w:numPr>
          <w:ilvl w:val="0"/>
          <w:numId w:val="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Izborna nastava</w:t>
      </w:r>
    </w:p>
    <w:p w:rsidR="000B4E68" w:rsidRPr="000B4E68" w:rsidRDefault="000B4E68" w:rsidP="000B4E68">
      <w:pPr>
        <w:numPr>
          <w:ilvl w:val="0"/>
          <w:numId w:val="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Dodatna nastava</w:t>
      </w:r>
    </w:p>
    <w:p w:rsidR="000B4E68" w:rsidRPr="000B4E68" w:rsidRDefault="000B4E68" w:rsidP="000B4E68">
      <w:pPr>
        <w:numPr>
          <w:ilvl w:val="0"/>
          <w:numId w:val="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Dopunska nastava</w:t>
      </w:r>
    </w:p>
    <w:p w:rsidR="000B4E68" w:rsidRPr="000B4E68" w:rsidRDefault="000B4E68" w:rsidP="000B4E68">
      <w:pPr>
        <w:numPr>
          <w:ilvl w:val="0"/>
          <w:numId w:val="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Kulturne i nacionalne vrjednote</w:t>
      </w:r>
    </w:p>
    <w:p w:rsidR="000B4E68" w:rsidRPr="000B4E68" w:rsidRDefault="000B4E68" w:rsidP="000B4E68">
      <w:pPr>
        <w:numPr>
          <w:ilvl w:val="0"/>
          <w:numId w:val="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Izvannastavne aktivnosti</w:t>
      </w:r>
    </w:p>
    <w:p w:rsidR="000B4E68" w:rsidRPr="000B4E68" w:rsidRDefault="000B4E68" w:rsidP="000B4E68">
      <w:pPr>
        <w:numPr>
          <w:ilvl w:val="0"/>
          <w:numId w:val="6"/>
        </w:numPr>
        <w:rPr>
          <w:rFonts w:ascii="Times New Roman" w:eastAsia="Calibri" w:hAnsi="Times New Roman" w:cs="Times New Roman"/>
          <w:sz w:val="28"/>
          <w:szCs w:val="28"/>
        </w:rPr>
      </w:pPr>
      <w:r w:rsidRPr="000B4E68">
        <w:rPr>
          <w:rFonts w:ascii="Times New Roman" w:eastAsia="Calibri" w:hAnsi="Times New Roman" w:cs="Times New Roman"/>
          <w:sz w:val="28"/>
          <w:szCs w:val="28"/>
        </w:rPr>
        <w:t>Projekti</w:t>
      </w:r>
    </w:p>
    <w:p w:rsidR="000B4E68" w:rsidRPr="000B4E68" w:rsidRDefault="000B4E68" w:rsidP="000B4E68">
      <w:pPr>
        <w:numPr>
          <w:ilvl w:val="0"/>
          <w:numId w:val="6"/>
        </w:numPr>
        <w:rPr>
          <w:rFonts w:ascii="Times New Roman" w:eastAsia="Calibri" w:hAnsi="Times New Roman" w:cs="Times New Roman"/>
          <w:sz w:val="28"/>
          <w:szCs w:val="28"/>
        </w:rPr>
      </w:pPr>
      <w:proofErr w:type="spellStart"/>
      <w:r w:rsidRPr="000B4E68">
        <w:rPr>
          <w:rFonts w:ascii="Times New Roman" w:eastAsia="Calibri" w:hAnsi="Times New Roman" w:cs="Times New Roman"/>
          <w:sz w:val="28"/>
          <w:szCs w:val="28"/>
        </w:rPr>
        <w:t>Izvanučionička</w:t>
      </w:r>
      <w:proofErr w:type="spellEnd"/>
      <w:r w:rsidRPr="000B4E68">
        <w:rPr>
          <w:rFonts w:ascii="Times New Roman" w:eastAsia="Calibri" w:hAnsi="Times New Roman" w:cs="Times New Roman"/>
          <w:sz w:val="28"/>
          <w:szCs w:val="28"/>
        </w:rPr>
        <w:t xml:space="preserve"> i terenska nastava</w:t>
      </w:r>
    </w:p>
    <w:p w:rsidR="000B4E68" w:rsidRDefault="000B4E68" w:rsidP="000B4E68">
      <w:pPr>
        <w:rPr>
          <w:rFonts w:ascii="Times New Roman" w:eastAsia="Calibri" w:hAnsi="Times New Roman" w:cs="Times New Roman"/>
          <w:sz w:val="28"/>
          <w:szCs w:val="28"/>
        </w:rPr>
      </w:pPr>
    </w:p>
    <w:p w:rsidR="00FF6334" w:rsidRDefault="00FF6334" w:rsidP="000B4E68">
      <w:pPr>
        <w:rPr>
          <w:rFonts w:ascii="Times New Roman" w:eastAsia="Calibri" w:hAnsi="Times New Roman" w:cs="Times New Roman"/>
          <w:sz w:val="28"/>
          <w:szCs w:val="28"/>
        </w:rPr>
      </w:pPr>
    </w:p>
    <w:p w:rsidR="00FF6334" w:rsidRPr="000B4E68" w:rsidRDefault="00FF6334" w:rsidP="000B4E68">
      <w:pPr>
        <w:rPr>
          <w:rFonts w:ascii="Times New Roman" w:eastAsia="Calibri" w:hAnsi="Times New Roman" w:cs="Times New Roman"/>
          <w:sz w:val="28"/>
          <w:szCs w:val="28"/>
        </w:rPr>
      </w:pPr>
    </w:p>
    <w:p w:rsidR="000B4E68" w:rsidRPr="000B4E68" w:rsidRDefault="000B4E68" w:rsidP="000B4E68">
      <w:pPr>
        <w:rPr>
          <w:rFonts w:ascii="Times New Roman" w:eastAsia="Calibri" w:hAnsi="Times New Roman" w:cs="Times New Roman"/>
          <w:sz w:val="28"/>
          <w:szCs w:val="28"/>
        </w:rPr>
      </w:pPr>
    </w:p>
    <w:p w:rsidR="000B4E68" w:rsidRPr="000B4E68" w:rsidRDefault="000B4E68" w:rsidP="000B4E68">
      <w:pPr>
        <w:rPr>
          <w:rFonts w:ascii="Times New Roman" w:eastAsia="Calibri" w:hAnsi="Times New Roman" w:cs="Times New Roman"/>
          <w:sz w:val="28"/>
          <w:szCs w:val="28"/>
        </w:rPr>
      </w:pPr>
    </w:p>
    <w:p w:rsidR="000B4E68" w:rsidRPr="000B4E68" w:rsidRDefault="000B4E68" w:rsidP="000B4E68">
      <w:pPr>
        <w:jc w:val="center"/>
        <w:rPr>
          <w:rFonts w:ascii="Bookman Old Style" w:eastAsia="Calibri" w:hAnsi="Bookman Old Style" w:cs="Calibri"/>
          <w:b/>
          <w:bCs/>
          <w:color w:val="002060"/>
          <w:sz w:val="96"/>
          <w:szCs w:val="96"/>
        </w:rPr>
      </w:pPr>
      <w:r w:rsidRPr="000B4E68">
        <w:rPr>
          <w:rFonts w:ascii="Bookman Old Style" w:eastAsia="Calibri" w:hAnsi="Bookman Old Style" w:cs="Calibri"/>
          <w:b/>
          <w:bCs/>
          <w:color w:val="002060"/>
          <w:sz w:val="96"/>
          <w:szCs w:val="96"/>
        </w:rPr>
        <w:lastRenderedPageBreak/>
        <w:t>RAZREDNA NASTAVA</w:t>
      </w:r>
    </w:p>
    <w:p w:rsidR="000B4E68" w:rsidRPr="000B4E68" w:rsidRDefault="000B4E68" w:rsidP="000B4E68">
      <w:pPr>
        <w:jc w:val="center"/>
        <w:rPr>
          <w:rFonts w:ascii="Bookman Old Style" w:eastAsia="Calibri" w:hAnsi="Bookman Old Style" w:cs="Calibri"/>
          <w:b/>
          <w:bCs/>
          <w:color w:val="5F497A" w:themeColor="accent4" w:themeShade="BF"/>
          <w:sz w:val="48"/>
          <w:szCs w:val="48"/>
        </w:rPr>
      </w:pPr>
      <w:r w:rsidRPr="000B4E68">
        <w:rPr>
          <w:rFonts w:ascii="Bookman Old Style" w:eastAsia="Calibri" w:hAnsi="Bookman Old Style" w:cs="Calibri"/>
          <w:b/>
          <w:bCs/>
          <w:color w:val="5F497A" w:themeColor="accent4" w:themeShade="BF"/>
          <w:sz w:val="48"/>
          <w:szCs w:val="48"/>
        </w:rPr>
        <w:t>IZBORNA  NASTAVA</w:t>
      </w:r>
    </w:p>
    <w:p w:rsidR="000B4E68" w:rsidRPr="000B4E68" w:rsidRDefault="000B4E68" w:rsidP="000B4E68">
      <w:pPr>
        <w:rPr>
          <w:rFonts w:ascii="Bookman Old Style" w:eastAsia="Calibri" w:hAnsi="Bookman Old Style" w:cs="Calibri"/>
          <w:color w:val="5F497A" w:themeColor="accent4" w:themeShade="BF"/>
          <w:sz w:val="28"/>
          <w:szCs w:val="28"/>
        </w:rPr>
      </w:pPr>
      <w:r w:rsidRPr="000B4E68">
        <w:rPr>
          <w:rFonts w:ascii="Bookman Old Style" w:eastAsia="Calibri" w:hAnsi="Bookman Old Style" w:cs="Calibri"/>
          <w:color w:val="5F497A" w:themeColor="accent4" w:themeShade="BF"/>
          <w:sz w:val="28"/>
          <w:szCs w:val="28"/>
        </w:rPr>
        <w:t>U našoj školi provodi se nastava iz sljedećih izbornih predmeta: Vjeronauka, Talijanskog jezika te Informatike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8"/>
        <w:gridCol w:w="2232"/>
        <w:gridCol w:w="1916"/>
        <w:gridCol w:w="1796"/>
        <w:gridCol w:w="1859"/>
        <w:gridCol w:w="1857"/>
        <w:gridCol w:w="1481"/>
        <w:gridCol w:w="1761"/>
      </w:tblGrid>
      <w:tr w:rsidR="000B4E68" w:rsidRPr="000B4E68" w:rsidTr="00377B8B">
        <w:tc>
          <w:tcPr>
            <w:tcW w:w="119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RAZRED</w:t>
            </w:r>
          </w:p>
        </w:tc>
        <w:tc>
          <w:tcPr>
            <w:tcW w:w="223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NAZIV</w:t>
            </w:r>
          </w:p>
        </w:tc>
        <w:tc>
          <w:tcPr>
            <w:tcW w:w="191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CILJ AKTIVNOSTI</w:t>
            </w:r>
          </w:p>
        </w:tc>
        <w:tc>
          <w:tcPr>
            <w:tcW w:w="179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NOSITELJI</w:t>
            </w:r>
          </w:p>
        </w:tc>
        <w:tc>
          <w:tcPr>
            <w:tcW w:w="185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NAČIN REALIZACIJE</w:t>
            </w:r>
          </w:p>
        </w:tc>
        <w:tc>
          <w:tcPr>
            <w:tcW w:w="185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TROŠKOVNIK</w:t>
            </w:r>
          </w:p>
        </w:tc>
        <w:tc>
          <w:tcPr>
            <w:tcW w:w="148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VREMENIK</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NAČIN VREDNOVANJA</w:t>
            </w:r>
          </w:p>
        </w:tc>
      </w:tr>
      <w:tr w:rsidR="00057F20" w:rsidRPr="000B4E68" w:rsidTr="00377B8B">
        <w:trPr>
          <w:trHeight w:val="458"/>
        </w:trPr>
        <w:tc>
          <w:tcPr>
            <w:tcW w:w="1198" w:type="dxa"/>
            <w:vMerge w:val="restart"/>
            <w:vAlign w:val="center"/>
          </w:tcPr>
          <w:p w:rsidR="00057F20" w:rsidRPr="000B4E68" w:rsidRDefault="00057F20"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PRVI RAZRED</w:t>
            </w:r>
          </w:p>
        </w:tc>
        <w:tc>
          <w:tcPr>
            <w:tcW w:w="2232" w:type="dxa"/>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VJERONAUK</w:t>
            </w:r>
          </w:p>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p>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p>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916" w:type="dxa"/>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Vjerski odgoj</w:t>
            </w:r>
          </w:p>
        </w:tc>
        <w:tc>
          <w:tcPr>
            <w:tcW w:w="1796" w:type="dxa"/>
            <w:vAlign w:val="center"/>
          </w:tcPr>
          <w:p w:rsidR="00057F20" w:rsidRPr="000B4E68" w:rsidRDefault="0059640C"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Mihovil </w:t>
            </w:r>
            <w:proofErr w:type="spellStart"/>
            <w:r>
              <w:rPr>
                <w:rFonts w:ascii="Times New Roman" w:eastAsia="Calibri" w:hAnsi="Times New Roman" w:cs="Times New Roman"/>
                <w:b/>
                <w:bCs/>
                <w:color w:val="5F497A" w:themeColor="accent4" w:themeShade="BF"/>
                <w:sz w:val="20"/>
                <w:szCs w:val="20"/>
              </w:rPr>
              <w:t>Čirjak</w:t>
            </w:r>
            <w:proofErr w:type="spellEnd"/>
          </w:p>
        </w:tc>
        <w:tc>
          <w:tcPr>
            <w:tcW w:w="1859" w:type="dxa"/>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Rad u učionici</w:t>
            </w:r>
          </w:p>
        </w:tc>
        <w:tc>
          <w:tcPr>
            <w:tcW w:w="1857" w:type="dxa"/>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w:t>
            </w:r>
          </w:p>
        </w:tc>
        <w:tc>
          <w:tcPr>
            <w:tcW w:w="1481" w:type="dxa"/>
            <w:vMerge w:val="restart"/>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1x2 h tjedno</w:t>
            </w:r>
          </w:p>
        </w:tc>
        <w:tc>
          <w:tcPr>
            <w:tcW w:w="1761" w:type="dxa"/>
            <w:vMerge w:val="restart"/>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Ocjenjivanje</w:t>
            </w:r>
          </w:p>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prema Pravilniku o ocjenjivanju</w:t>
            </w:r>
          </w:p>
        </w:tc>
      </w:tr>
      <w:tr w:rsidR="00057F20" w:rsidRPr="000B4E68" w:rsidTr="00377B8B">
        <w:trPr>
          <w:trHeight w:val="457"/>
        </w:trPr>
        <w:tc>
          <w:tcPr>
            <w:tcW w:w="1198" w:type="dxa"/>
            <w:vMerge/>
            <w:vAlign w:val="center"/>
          </w:tcPr>
          <w:p w:rsidR="00057F20" w:rsidRPr="000B4E68" w:rsidRDefault="00057F20" w:rsidP="000B4E68">
            <w:pPr>
              <w:spacing w:after="0" w:line="240" w:lineRule="auto"/>
              <w:rPr>
                <w:rFonts w:ascii="Times New Roman" w:eastAsia="Calibri" w:hAnsi="Times New Roman" w:cs="Times New Roman"/>
                <w:b/>
                <w:bCs/>
                <w:color w:val="5F497A" w:themeColor="accent4" w:themeShade="BF"/>
                <w:sz w:val="20"/>
                <w:szCs w:val="20"/>
              </w:rPr>
            </w:pPr>
          </w:p>
        </w:tc>
        <w:tc>
          <w:tcPr>
            <w:tcW w:w="2232" w:type="dxa"/>
            <w:tcBorders>
              <w:bottom w:val="single" w:sz="4" w:space="0" w:color="auto"/>
            </w:tcBorders>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INFORMATIKA</w:t>
            </w:r>
          </w:p>
        </w:tc>
        <w:tc>
          <w:tcPr>
            <w:tcW w:w="1916" w:type="dxa"/>
            <w:vAlign w:val="center"/>
          </w:tcPr>
          <w:p w:rsidR="00057F20" w:rsidRPr="000B4E68" w:rsidRDefault="00057F20" w:rsidP="00E83EE2">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w:t>
            </w:r>
            <w:r w:rsidR="00E83EE2">
              <w:rPr>
                <w:rFonts w:ascii="Times New Roman" w:eastAsia="Calibri" w:hAnsi="Times New Roman" w:cs="Times New Roman"/>
                <w:b/>
                <w:bCs/>
                <w:color w:val="5F497A" w:themeColor="accent4" w:themeShade="BF"/>
                <w:sz w:val="20"/>
                <w:szCs w:val="20"/>
              </w:rPr>
              <w:t>razvijanje digitalne pismenosti i komunikacije</w:t>
            </w:r>
          </w:p>
        </w:tc>
        <w:tc>
          <w:tcPr>
            <w:tcW w:w="1796" w:type="dxa"/>
            <w:vAlign w:val="center"/>
          </w:tcPr>
          <w:p w:rsidR="00057F20"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Nataša </w:t>
            </w:r>
            <w:proofErr w:type="spellStart"/>
            <w:r>
              <w:rPr>
                <w:rFonts w:ascii="Times New Roman" w:eastAsia="Calibri" w:hAnsi="Times New Roman" w:cs="Times New Roman"/>
                <w:b/>
                <w:bCs/>
                <w:color w:val="5F497A" w:themeColor="accent4" w:themeShade="BF"/>
                <w:sz w:val="20"/>
                <w:szCs w:val="20"/>
              </w:rPr>
              <w:t>Miškov</w:t>
            </w:r>
            <w:proofErr w:type="spellEnd"/>
          </w:p>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Antonia </w:t>
            </w:r>
            <w:proofErr w:type="spellStart"/>
            <w:r>
              <w:rPr>
                <w:rFonts w:ascii="Times New Roman" w:eastAsia="Calibri" w:hAnsi="Times New Roman" w:cs="Times New Roman"/>
                <w:b/>
                <w:bCs/>
                <w:color w:val="5F497A" w:themeColor="accent4" w:themeShade="BF"/>
                <w:sz w:val="20"/>
                <w:szCs w:val="20"/>
              </w:rPr>
              <w:t>Samodol</w:t>
            </w:r>
            <w:proofErr w:type="spellEnd"/>
          </w:p>
        </w:tc>
        <w:tc>
          <w:tcPr>
            <w:tcW w:w="1859" w:type="dxa"/>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Rad u učionici</w:t>
            </w:r>
          </w:p>
        </w:tc>
        <w:tc>
          <w:tcPr>
            <w:tcW w:w="1857" w:type="dxa"/>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Troškovi fotokopiranja</w:t>
            </w:r>
          </w:p>
        </w:tc>
        <w:tc>
          <w:tcPr>
            <w:tcW w:w="1481" w:type="dxa"/>
            <w:vMerge/>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761" w:type="dxa"/>
            <w:vMerge/>
            <w:vAlign w:val="center"/>
          </w:tcPr>
          <w:p w:rsidR="00057F20" w:rsidRPr="000B4E68" w:rsidRDefault="00057F20" w:rsidP="000B4E68">
            <w:pPr>
              <w:spacing w:after="0" w:line="240" w:lineRule="auto"/>
              <w:jc w:val="center"/>
              <w:rPr>
                <w:rFonts w:ascii="Times New Roman" w:eastAsia="Calibri" w:hAnsi="Times New Roman" w:cs="Times New Roman"/>
                <w:b/>
                <w:bCs/>
                <w:color w:val="5F497A" w:themeColor="accent4" w:themeShade="BF"/>
                <w:sz w:val="20"/>
                <w:szCs w:val="20"/>
              </w:rPr>
            </w:pPr>
          </w:p>
        </w:tc>
      </w:tr>
      <w:tr w:rsidR="00E54439" w:rsidRPr="000B4E68" w:rsidTr="00377B8B">
        <w:trPr>
          <w:trHeight w:val="458"/>
        </w:trPr>
        <w:tc>
          <w:tcPr>
            <w:tcW w:w="1198" w:type="dxa"/>
            <w:vMerge w:val="restart"/>
            <w:vAlign w:val="center"/>
          </w:tcPr>
          <w:p w:rsidR="00E54439" w:rsidRPr="000B4E68" w:rsidRDefault="00E54439"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DRUGI RAZRED</w:t>
            </w:r>
          </w:p>
        </w:tc>
        <w:tc>
          <w:tcPr>
            <w:tcW w:w="2232"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VJERONAUK</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p>
        </w:tc>
        <w:tc>
          <w:tcPr>
            <w:tcW w:w="191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Vjerski odgoj</w:t>
            </w:r>
          </w:p>
        </w:tc>
        <w:tc>
          <w:tcPr>
            <w:tcW w:w="1796" w:type="dxa"/>
            <w:vAlign w:val="center"/>
          </w:tcPr>
          <w:p w:rsidR="00E54439" w:rsidRPr="000B4E68" w:rsidRDefault="0059640C"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Mihovil </w:t>
            </w:r>
            <w:proofErr w:type="spellStart"/>
            <w:r>
              <w:rPr>
                <w:rFonts w:ascii="Times New Roman" w:eastAsia="Calibri" w:hAnsi="Times New Roman" w:cs="Times New Roman"/>
                <w:b/>
                <w:bCs/>
                <w:color w:val="5F497A" w:themeColor="accent4" w:themeShade="BF"/>
                <w:sz w:val="20"/>
                <w:szCs w:val="20"/>
              </w:rPr>
              <w:t>Čirjak</w:t>
            </w:r>
            <w:proofErr w:type="spellEnd"/>
          </w:p>
        </w:tc>
        <w:tc>
          <w:tcPr>
            <w:tcW w:w="1859" w:type="dxa"/>
            <w:vMerge w:val="restart"/>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Rad u učionici</w:t>
            </w:r>
          </w:p>
        </w:tc>
        <w:tc>
          <w:tcPr>
            <w:tcW w:w="1857"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w:t>
            </w:r>
          </w:p>
        </w:tc>
        <w:tc>
          <w:tcPr>
            <w:tcW w:w="1481" w:type="dxa"/>
            <w:vMerge w:val="restart"/>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1x2 h tjedno</w:t>
            </w:r>
          </w:p>
        </w:tc>
        <w:tc>
          <w:tcPr>
            <w:tcW w:w="1761" w:type="dxa"/>
            <w:vMerge w:val="restart"/>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Ocjenjivanje</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prema Pravilniku o ocjenjivanju</w:t>
            </w:r>
          </w:p>
        </w:tc>
      </w:tr>
      <w:tr w:rsidR="00E54439" w:rsidRPr="000B4E68" w:rsidTr="00377B8B">
        <w:trPr>
          <w:trHeight w:val="457"/>
        </w:trPr>
        <w:tc>
          <w:tcPr>
            <w:tcW w:w="1198" w:type="dxa"/>
            <w:vMerge/>
            <w:vAlign w:val="center"/>
          </w:tcPr>
          <w:p w:rsidR="00E54439" w:rsidRPr="000B4E68" w:rsidRDefault="00E54439" w:rsidP="000B4E68">
            <w:pPr>
              <w:spacing w:after="0" w:line="240" w:lineRule="auto"/>
              <w:rPr>
                <w:rFonts w:ascii="Times New Roman" w:eastAsia="Calibri" w:hAnsi="Times New Roman" w:cs="Times New Roman"/>
                <w:b/>
                <w:bCs/>
                <w:color w:val="5F497A" w:themeColor="accent4" w:themeShade="BF"/>
                <w:sz w:val="20"/>
                <w:szCs w:val="20"/>
              </w:rPr>
            </w:pPr>
          </w:p>
        </w:tc>
        <w:tc>
          <w:tcPr>
            <w:tcW w:w="2232" w:type="dxa"/>
            <w:vAlign w:val="center"/>
          </w:tcPr>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INFORMATIKA</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916" w:type="dxa"/>
            <w:vAlign w:val="center"/>
          </w:tcPr>
          <w:p w:rsidR="00E54439" w:rsidRPr="000B4E68" w:rsidRDefault="00E83EE2" w:rsidP="00E54439">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-razvijanje digitalne pismenosti i komunikacije</w:t>
            </w:r>
          </w:p>
        </w:tc>
        <w:tc>
          <w:tcPr>
            <w:tcW w:w="179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Karina </w:t>
            </w:r>
            <w:proofErr w:type="spellStart"/>
            <w:r>
              <w:rPr>
                <w:rFonts w:ascii="Times New Roman" w:eastAsia="Calibri" w:hAnsi="Times New Roman" w:cs="Times New Roman"/>
                <w:b/>
                <w:bCs/>
                <w:color w:val="5F497A" w:themeColor="accent4" w:themeShade="BF"/>
                <w:sz w:val="20"/>
                <w:szCs w:val="20"/>
              </w:rPr>
              <w:t>Waclawczyk</w:t>
            </w:r>
            <w:proofErr w:type="spellEnd"/>
            <w:r>
              <w:rPr>
                <w:rFonts w:ascii="Times New Roman" w:eastAsia="Calibri" w:hAnsi="Times New Roman" w:cs="Times New Roman"/>
                <w:b/>
                <w:bCs/>
                <w:color w:val="5F497A" w:themeColor="accent4" w:themeShade="BF"/>
                <w:sz w:val="20"/>
                <w:szCs w:val="20"/>
              </w:rPr>
              <w:t xml:space="preserve">, Antonia </w:t>
            </w:r>
            <w:proofErr w:type="spellStart"/>
            <w:r>
              <w:rPr>
                <w:rFonts w:ascii="Times New Roman" w:eastAsia="Calibri" w:hAnsi="Times New Roman" w:cs="Times New Roman"/>
                <w:b/>
                <w:bCs/>
                <w:color w:val="5F497A" w:themeColor="accent4" w:themeShade="BF"/>
                <w:sz w:val="20"/>
                <w:szCs w:val="20"/>
              </w:rPr>
              <w:t>Samodol</w:t>
            </w:r>
            <w:proofErr w:type="spellEnd"/>
          </w:p>
        </w:tc>
        <w:tc>
          <w:tcPr>
            <w:tcW w:w="1859" w:type="dxa"/>
            <w:vMerge/>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857"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Troškovi fotokopiranja</w:t>
            </w:r>
          </w:p>
        </w:tc>
        <w:tc>
          <w:tcPr>
            <w:tcW w:w="1481" w:type="dxa"/>
            <w:vMerge/>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761" w:type="dxa"/>
            <w:vMerge/>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r>
      <w:tr w:rsidR="00E54439" w:rsidRPr="000B4E68" w:rsidTr="00377B8B">
        <w:trPr>
          <w:trHeight w:val="458"/>
        </w:trPr>
        <w:tc>
          <w:tcPr>
            <w:tcW w:w="1198" w:type="dxa"/>
            <w:vMerge w:val="restart"/>
            <w:vAlign w:val="center"/>
          </w:tcPr>
          <w:p w:rsidR="00E54439" w:rsidRPr="000B4E68" w:rsidRDefault="00E54439"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TREĆI RAZRED</w:t>
            </w:r>
          </w:p>
        </w:tc>
        <w:tc>
          <w:tcPr>
            <w:tcW w:w="2232"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VJERONAUK</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91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Vjerski odgoj</w:t>
            </w:r>
          </w:p>
        </w:tc>
        <w:tc>
          <w:tcPr>
            <w:tcW w:w="1796" w:type="dxa"/>
            <w:vAlign w:val="center"/>
          </w:tcPr>
          <w:p w:rsidR="00E54439" w:rsidRPr="000B4E68" w:rsidRDefault="0059640C"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Mihovil </w:t>
            </w:r>
            <w:proofErr w:type="spellStart"/>
            <w:r>
              <w:rPr>
                <w:rFonts w:ascii="Times New Roman" w:eastAsia="Calibri" w:hAnsi="Times New Roman" w:cs="Times New Roman"/>
                <w:b/>
                <w:bCs/>
                <w:color w:val="5F497A" w:themeColor="accent4" w:themeShade="BF"/>
                <w:sz w:val="20"/>
                <w:szCs w:val="20"/>
              </w:rPr>
              <w:t>Čirjak</w:t>
            </w:r>
            <w:proofErr w:type="spellEnd"/>
          </w:p>
        </w:tc>
        <w:tc>
          <w:tcPr>
            <w:tcW w:w="1859"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Rad u učionici</w:t>
            </w:r>
          </w:p>
        </w:tc>
        <w:tc>
          <w:tcPr>
            <w:tcW w:w="1857"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w:t>
            </w:r>
          </w:p>
        </w:tc>
        <w:tc>
          <w:tcPr>
            <w:tcW w:w="1481" w:type="dxa"/>
            <w:vMerge w:val="restart"/>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1x2 h tjedno</w:t>
            </w:r>
          </w:p>
        </w:tc>
        <w:tc>
          <w:tcPr>
            <w:tcW w:w="1761" w:type="dxa"/>
            <w:vMerge w:val="restart"/>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Ocjenjivanje</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prema Pravilniku o ocjenjivanju</w:t>
            </w:r>
          </w:p>
        </w:tc>
      </w:tr>
      <w:tr w:rsidR="00E54439" w:rsidRPr="000B4E68" w:rsidTr="00377B8B">
        <w:trPr>
          <w:trHeight w:val="457"/>
        </w:trPr>
        <w:tc>
          <w:tcPr>
            <w:tcW w:w="1198" w:type="dxa"/>
            <w:vMerge/>
            <w:vAlign w:val="center"/>
          </w:tcPr>
          <w:p w:rsidR="00E54439" w:rsidRPr="000B4E68" w:rsidRDefault="00E54439" w:rsidP="000B4E68">
            <w:pPr>
              <w:spacing w:after="0" w:line="240" w:lineRule="auto"/>
              <w:rPr>
                <w:rFonts w:ascii="Times New Roman" w:eastAsia="Calibri" w:hAnsi="Times New Roman" w:cs="Times New Roman"/>
                <w:b/>
                <w:bCs/>
                <w:color w:val="5F497A" w:themeColor="accent4" w:themeShade="BF"/>
                <w:sz w:val="20"/>
                <w:szCs w:val="20"/>
              </w:rPr>
            </w:pPr>
          </w:p>
        </w:tc>
        <w:tc>
          <w:tcPr>
            <w:tcW w:w="2232"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INFOMRATIKA</w:t>
            </w:r>
          </w:p>
        </w:tc>
        <w:tc>
          <w:tcPr>
            <w:tcW w:w="1916" w:type="dxa"/>
            <w:vAlign w:val="center"/>
          </w:tcPr>
          <w:p w:rsidR="00E54439" w:rsidRPr="000B4E68" w:rsidRDefault="00E83EE2"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-razvijanje digitalne pismenosti i komunikacije</w:t>
            </w:r>
          </w:p>
        </w:tc>
        <w:tc>
          <w:tcPr>
            <w:tcW w:w="179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Antonia </w:t>
            </w:r>
            <w:proofErr w:type="spellStart"/>
            <w:r>
              <w:rPr>
                <w:rFonts w:ascii="Times New Roman" w:eastAsia="Calibri" w:hAnsi="Times New Roman" w:cs="Times New Roman"/>
                <w:b/>
                <w:bCs/>
                <w:color w:val="5F497A" w:themeColor="accent4" w:themeShade="BF"/>
                <w:sz w:val="20"/>
                <w:szCs w:val="20"/>
              </w:rPr>
              <w:t>Samodol</w:t>
            </w:r>
            <w:proofErr w:type="spellEnd"/>
          </w:p>
        </w:tc>
        <w:tc>
          <w:tcPr>
            <w:tcW w:w="1859"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Rad u učionici</w:t>
            </w:r>
          </w:p>
        </w:tc>
        <w:tc>
          <w:tcPr>
            <w:tcW w:w="1857"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Troškovi fotokopiranja</w:t>
            </w:r>
          </w:p>
        </w:tc>
        <w:tc>
          <w:tcPr>
            <w:tcW w:w="1481" w:type="dxa"/>
            <w:vMerge/>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761" w:type="dxa"/>
            <w:vMerge/>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r>
      <w:tr w:rsidR="00E54439" w:rsidRPr="000B4E68" w:rsidTr="00377B8B">
        <w:trPr>
          <w:trHeight w:val="525"/>
        </w:trPr>
        <w:tc>
          <w:tcPr>
            <w:tcW w:w="1198" w:type="dxa"/>
            <w:vMerge w:val="restart"/>
            <w:vAlign w:val="center"/>
          </w:tcPr>
          <w:p w:rsidR="00E54439" w:rsidRPr="000B4E68" w:rsidRDefault="00E54439"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ČETVRTI RAZRED</w:t>
            </w:r>
          </w:p>
        </w:tc>
        <w:tc>
          <w:tcPr>
            <w:tcW w:w="2232"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VJERONAUK</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91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Vjerski odgoj</w:t>
            </w:r>
          </w:p>
        </w:tc>
        <w:tc>
          <w:tcPr>
            <w:tcW w:w="179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 xml:space="preserve"> fra Mario Radman</w:t>
            </w:r>
          </w:p>
        </w:tc>
        <w:tc>
          <w:tcPr>
            <w:tcW w:w="1859"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Rad u učionici</w:t>
            </w:r>
          </w:p>
        </w:tc>
        <w:tc>
          <w:tcPr>
            <w:tcW w:w="1857"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w:t>
            </w:r>
          </w:p>
        </w:tc>
        <w:tc>
          <w:tcPr>
            <w:tcW w:w="1481"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1x2 h tjedno</w:t>
            </w:r>
          </w:p>
        </w:tc>
        <w:tc>
          <w:tcPr>
            <w:tcW w:w="1761"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Ocjenjivanje</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prema Pravilniku o ocjenjivanju</w:t>
            </w:r>
          </w:p>
        </w:tc>
      </w:tr>
      <w:tr w:rsidR="00E54439" w:rsidRPr="000B4E68" w:rsidTr="00377B8B">
        <w:trPr>
          <w:trHeight w:val="1350"/>
        </w:trPr>
        <w:tc>
          <w:tcPr>
            <w:tcW w:w="1198" w:type="dxa"/>
            <w:vMerge/>
          </w:tcPr>
          <w:p w:rsidR="00E54439" w:rsidRPr="000B4E68" w:rsidRDefault="00E54439" w:rsidP="000B4E68">
            <w:pPr>
              <w:spacing w:after="0" w:line="240" w:lineRule="auto"/>
              <w:rPr>
                <w:rFonts w:ascii="Times New Roman" w:eastAsia="Calibri" w:hAnsi="Times New Roman" w:cs="Times New Roman"/>
                <w:b/>
                <w:bCs/>
                <w:color w:val="5F497A" w:themeColor="accent4" w:themeShade="BF"/>
                <w:sz w:val="20"/>
                <w:szCs w:val="20"/>
              </w:rPr>
            </w:pPr>
          </w:p>
        </w:tc>
        <w:tc>
          <w:tcPr>
            <w:tcW w:w="2232"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TALIJANSKI</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JEZIK</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91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-usvajanje osnovnih znanja talijanskog jezika</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-razvijanje kreativnih sposobnosti (igre,crteži, pjesmice…)</w:t>
            </w:r>
          </w:p>
        </w:tc>
        <w:tc>
          <w:tcPr>
            <w:tcW w:w="1796"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 xml:space="preserve">Sanja </w:t>
            </w:r>
            <w:proofErr w:type="spellStart"/>
            <w:r w:rsidRPr="000B4E68">
              <w:rPr>
                <w:rFonts w:ascii="Times New Roman" w:eastAsia="Calibri" w:hAnsi="Times New Roman" w:cs="Times New Roman"/>
                <w:b/>
                <w:bCs/>
                <w:color w:val="5F497A" w:themeColor="accent4" w:themeShade="BF"/>
                <w:sz w:val="20"/>
                <w:szCs w:val="20"/>
              </w:rPr>
              <w:t>Dunkić</w:t>
            </w:r>
            <w:proofErr w:type="spellEnd"/>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1859"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Metode i oblici rada u nastavi talijanskog jezika</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-rad u jednoj grupi</w:t>
            </w:r>
          </w:p>
        </w:tc>
        <w:tc>
          <w:tcPr>
            <w:tcW w:w="1857"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Potrošni materijal za učenike i nastavnike</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Troškovi fotokopiranja</w:t>
            </w:r>
          </w:p>
        </w:tc>
        <w:tc>
          <w:tcPr>
            <w:tcW w:w="1481"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2 sata tjedno</w:t>
            </w:r>
          </w:p>
        </w:tc>
        <w:tc>
          <w:tcPr>
            <w:tcW w:w="1761" w:type="dxa"/>
            <w:vAlign w:val="center"/>
          </w:tcPr>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Prema pravilniku o načinu praćenja i ocjenjivanja</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-usmeno i pismeno ispitivanje</w:t>
            </w:r>
          </w:p>
          <w:p w:rsidR="00E54439" w:rsidRPr="000B4E68" w:rsidRDefault="00E54439"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-aktivnost na satu</w:t>
            </w:r>
          </w:p>
        </w:tc>
      </w:tr>
      <w:tr w:rsidR="00E54439" w:rsidRPr="000B4E68" w:rsidTr="00377B8B">
        <w:trPr>
          <w:trHeight w:val="1350"/>
        </w:trPr>
        <w:tc>
          <w:tcPr>
            <w:tcW w:w="1198" w:type="dxa"/>
            <w:vMerge/>
          </w:tcPr>
          <w:p w:rsidR="00E54439" w:rsidRPr="000B4E68" w:rsidRDefault="00E54439" w:rsidP="00E54439">
            <w:pPr>
              <w:spacing w:after="0" w:line="240" w:lineRule="auto"/>
              <w:rPr>
                <w:rFonts w:ascii="Times New Roman" w:eastAsia="Calibri" w:hAnsi="Times New Roman" w:cs="Times New Roman"/>
                <w:b/>
                <w:bCs/>
                <w:color w:val="5F497A" w:themeColor="accent4" w:themeShade="BF"/>
                <w:sz w:val="20"/>
                <w:szCs w:val="20"/>
              </w:rPr>
            </w:pPr>
          </w:p>
        </w:tc>
        <w:tc>
          <w:tcPr>
            <w:tcW w:w="2232" w:type="dxa"/>
            <w:vAlign w:val="center"/>
          </w:tcPr>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INFORMATIKA</w:t>
            </w:r>
          </w:p>
        </w:tc>
        <w:tc>
          <w:tcPr>
            <w:tcW w:w="1916" w:type="dxa"/>
            <w:vAlign w:val="center"/>
          </w:tcPr>
          <w:p w:rsidR="00E54439" w:rsidRPr="000B4E68" w:rsidRDefault="00E83EE2" w:rsidP="00E54439">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-razvijanje digitalne pismenosti i komunikacije</w:t>
            </w:r>
          </w:p>
        </w:tc>
        <w:tc>
          <w:tcPr>
            <w:tcW w:w="1796" w:type="dxa"/>
            <w:vAlign w:val="center"/>
          </w:tcPr>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Karina </w:t>
            </w:r>
            <w:proofErr w:type="spellStart"/>
            <w:r>
              <w:rPr>
                <w:rFonts w:ascii="Times New Roman" w:eastAsia="Calibri" w:hAnsi="Times New Roman" w:cs="Times New Roman"/>
                <w:b/>
                <w:bCs/>
                <w:color w:val="5F497A" w:themeColor="accent4" w:themeShade="BF"/>
                <w:sz w:val="20"/>
                <w:szCs w:val="20"/>
              </w:rPr>
              <w:t>Waclawczyk</w:t>
            </w:r>
            <w:proofErr w:type="spellEnd"/>
            <w:r>
              <w:rPr>
                <w:rFonts w:ascii="Times New Roman" w:eastAsia="Calibri" w:hAnsi="Times New Roman" w:cs="Times New Roman"/>
                <w:b/>
                <w:bCs/>
                <w:color w:val="5F497A" w:themeColor="accent4" w:themeShade="BF"/>
                <w:sz w:val="20"/>
                <w:szCs w:val="20"/>
              </w:rPr>
              <w:t xml:space="preserve">, Antonia </w:t>
            </w:r>
            <w:proofErr w:type="spellStart"/>
            <w:r>
              <w:rPr>
                <w:rFonts w:ascii="Times New Roman" w:eastAsia="Calibri" w:hAnsi="Times New Roman" w:cs="Times New Roman"/>
                <w:b/>
                <w:bCs/>
                <w:color w:val="5F497A" w:themeColor="accent4" w:themeShade="BF"/>
                <w:sz w:val="20"/>
                <w:szCs w:val="20"/>
              </w:rPr>
              <w:t>Samodol</w:t>
            </w:r>
            <w:proofErr w:type="spellEnd"/>
          </w:p>
        </w:tc>
        <w:tc>
          <w:tcPr>
            <w:tcW w:w="1859" w:type="dxa"/>
            <w:vAlign w:val="center"/>
          </w:tcPr>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Rad u učionici</w:t>
            </w:r>
          </w:p>
        </w:tc>
        <w:tc>
          <w:tcPr>
            <w:tcW w:w="1857" w:type="dxa"/>
            <w:vAlign w:val="center"/>
          </w:tcPr>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Troškovi fotokopiranja</w:t>
            </w:r>
          </w:p>
        </w:tc>
        <w:tc>
          <w:tcPr>
            <w:tcW w:w="1481" w:type="dxa"/>
            <w:vAlign w:val="center"/>
          </w:tcPr>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1x2 h tjedno</w:t>
            </w:r>
          </w:p>
        </w:tc>
        <w:tc>
          <w:tcPr>
            <w:tcW w:w="1761" w:type="dxa"/>
            <w:vAlign w:val="center"/>
          </w:tcPr>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Ocjenjivanje</w:t>
            </w:r>
          </w:p>
          <w:p w:rsidR="00E54439" w:rsidRPr="000B4E68" w:rsidRDefault="00E54439" w:rsidP="00E54439">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prema Pravilniku o ocjenjivanju</w:t>
            </w:r>
          </w:p>
        </w:tc>
      </w:tr>
    </w:tbl>
    <w:p w:rsidR="000B4E68" w:rsidRPr="000B4E68" w:rsidRDefault="000B4E68" w:rsidP="000B4E68">
      <w:pPr>
        <w:rPr>
          <w:rFonts w:ascii="Calibri" w:eastAsia="Calibri" w:hAnsi="Calibri" w:cs="Calibri"/>
          <w:b/>
          <w:bCs/>
          <w:color w:val="E36C0A"/>
        </w:rPr>
      </w:pPr>
    </w:p>
    <w:p w:rsidR="0059640C" w:rsidRDefault="0059640C" w:rsidP="000B4E68">
      <w:pPr>
        <w:jc w:val="center"/>
        <w:rPr>
          <w:rFonts w:ascii="Bookman Old Style" w:eastAsia="Calibri" w:hAnsi="Bookman Old Style" w:cs="Times New Roman"/>
          <w:b/>
          <w:bCs/>
          <w:color w:val="548DD4"/>
          <w:sz w:val="48"/>
          <w:szCs w:val="48"/>
        </w:rPr>
      </w:pPr>
    </w:p>
    <w:p w:rsidR="0059640C" w:rsidRDefault="0059640C" w:rsidP="000B4E68">
      <w:pPr>
        <w:jc w:val="center"/>
        <w:rPr>
          <w:rFonts w:ascii="Bookman Old Style" w:eastAsia="Calibri" w:hAnsi="Bookman Old Style" w:cs="Times New Roman"/>
          <w:b/>
          <w:bCs/>
          <w:color w:val="548DD4"/>
          <w:sz w:val="48"/>
          <w:szCs w:val="48"/>
        </w:rPr>
      </w:pPr>
    </w:p>
    <w:p w:rsidR="0059640C" w:rsidRDefault="0059640C" w:rsidP="000B4E68">
      <w:pPr>
        <w:jc w:val="center"/>
        <w:rPr>
          <w:rFonts w:ascii="Bookman Old Style" w:eastAsia="Calibri" w:hAnsi="Bookman Old Style" w:cs="Times New Roman"/>
          <w:b/>
          <w:bCs/>
          <w:color w:val="548DD4"/>
          <w:sz w:val="48"/>
          <w:szCs w:val="48"/>
        </w:rPr>
      </w:pPr>
    </w:p>
    <w:p w:rsidR="0059640C" w:rsidRDefault="0059640C" w:rsidP="000B4E68">
      <w:pPr>
        <w:jc w:val="center"/>
        <w:rPr>
          <w:rFonts w:ascii="Bookman Old Style" w:eastAsia="Calibri" w:hAnsi="Bookman Old Style" w:cs="Times New Roman"/>
          <w:b/>
          <w:bCs/>
          <w:color w:val="548DD4"/>
          <w:sz w:val="48"/>
          <w:szCs w:val="48"/>
        </w:rPr>
      </w:pPr>
    </w:p>
    <w:p w:rsidR="0059640C" w:rsidRDefault="0059640C" w:rsidP="000B4E68">
      <w:pPr>
        <w:jc w:val="center"/>
        <w:rPr>
          <w:rFonts w:ascii="Bookman Old Style" w:eastAsia="Calibri" w:hAnsi="Bookman Old Style" w:cs="Times New Roman"/>
          <w:b/>
          <w:bCs/>
          <w:color w:val="548DD4"/>
          <w:sz w:val="48"/>
          <w:szCs w:val="48"/>
        </w:rPr>
      </w:pPr>
    </w:p>
    <w:p w:rsidR="00013CBD" w:rsidRDefault="00013CBD" w:rsidP="000B4E68">
      <w:pPr>
        <w:jc w:val="center"/>
        <w:rPr>
          <w:rFonts w:ascii="Bookman Old Style" w:eastAsia="Calibri" w:hAnsi="Bookman Old Style" w:cs="Times New Roman"/>
          <w:b/>
          <w:bCs/>
          <w:color w:val="548DD4"/>
          <w:sz w:val="48"/>
          <w:szCs w:val="48"/>
        </w:rPr>
      </w:pPr>
    </w:p>
    <w:p w:rsidR="00013CBD" w:rsidRDefault="00013CBD" w:rsidP="000B4E68">
      <w:pPr>
        <w:jc w:val="center"/>
        <w:rPr>
          <w:rFonts w:ascii="Bookman Old Style" w:eastAsia="Calibri" w:hAnsi="Bookman Old Style" w:cs="Times New Roman"/>
          <w:b/>
          <w:bCs/>
          <w:color w:val="548DD4"/>
          <w:sz w:val="48"/>
          <w:szCs w:val="48"/>
        </w:rPr>
      </w:pPr>
      <w:bookmarkStart w:id="0" w:name="_GoBack"/>
      <w:bookmarkEnd w:id="0"/>
    </w:p>
    <w:p w:rsidR="0059640C" w:rsidRDefault="0059640C" w:rsidP="000B4E68">
      <w:pPr>
        <w:jc w:val="center"/>
        <w:rPr>
          <w:rFonts w:ascii="Bookman Old Style" w:eastAsia="Calibri" w:hAnsi="Bookman Old Style" w:cs="Times New Roman"/>
          <w:b/>
          <w:bCs/>
          <w:color w:val="548DD4"/>
          <w:sz w:val="48"/>
          <w:szCs w:val="48"/>
        </w:rPr>
      </w:pPr>
    </w:p>
    <w:p w:rsidR="000B4E68" w:rsidRPr="000B4E68" w:rsidRDefault="000B4E68" w:rsidP="000B4E68">
      <w:pPr>
        <w:jc w:val="center"/>
        <w:rPr>
          <w:rFonts w:ascii="Bookman Old Style" w:eastAsia="Calibri" w:hAnsi="Bookman Old Style" w:cs="Times New Roman"/>
          <w:b/>
          <w:bCs/>
          <w:color w:val="548DD4"/>
          <w:sz w:val="48"/>
          <w:szCs w:val="48"/>
        </w:rPr>
      </w:pPr>
      <w:r w:rsidRPr="000B4E68">
        <w:rPr>
          <w:rFonts w:ascii="Bookman Old Style" w:eastAsia="Calibri" w:hAnsi="Bookman Old Style" w:cs="Times New Roman"/>
          <w:b/>
          <w:bCs/>
          <w:color w:val="548DD4"/>
          <w:sz w:val="48"/>
          <w:szCs w:val="48"/>
        </w:rPr>
        <w:lastRenderedPageBreak/>
        <w:t>DODATNA NASTAVA</w:t>
      </w:r>
    </w:p>
    <w:p w:rsidR="000B4E68" w:rsidRPr="000B4E68" w:rsidRDefault="000B4E68" w:rsidP="000B4E68">
      <w:pPr>
        <w:jc w:val="center"/>
        <w:rPr>
          <w:rFonts w:ascii="Times New Roman" w:eastAsia="Calibri" w:hAnsi="Times New Roman" w:cs="Times New Roman"/>
          <w:color w:val="548DD4"/>
          <w:sz w:val="28"/>
          <w:szCs w:val="28"/>
        </w:rPr>
      </w:pPr>
      <w:r w:rsidRPr="000B4E68">
        <w:rPr>
          <w:rFonts w:ascii="Times New Roman" w:eastAsia="Calibri" w:hAnsi="Times New Roman" w:cs="Times New Roman"/>
          <w:color w:val="548DD4"/>
          <w:sz w:val="28"/>
          <w:szCs w:val="28"/>
        </w:rPr>
        <w:t>U nižim razredima planira se dodatna nastava iz matematike prema sljedećem planu:</w:t>
      </w:r>
    </w:p>
    <w:tbl>
      <w:tblPr>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2410"/>
        <w:gridCol w:w="2126"/>
        <w:gridCol w:w="1871"/>
        <w:gridCol w:w="1701"/>
        <w:gridCol w:w="1559"/>
        <w:gridCol w:w="1921"/>
      </w:tblGrid>
      <w:tr w:rsidR="000B4E68" w:rsidRPr="000B4E68" w:rsidTr="000B4E68">
        <w:tc>
          <w:tcPr>
            <w:tcW w:w="1101"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RAZRED</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NAZIV</w:t>
            </w:r>
          </w:p>
        </w:tc>
        <w:tc>
          <w:tcPr>
            <w:tcW w:w="2410"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CILJ AKTIVNOSTI</w:t>
            </w:r>
          </w:p>
        </w:tc>
        <w:tc>
          <w:tcPr>
            <w:tcW w:w="2126"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NOSITELJI</w:t>
            </w:r>
          </w:p>
        </w:tc>
        <w:tc>
          <w:tcPr>
            <w:tcW w:w="1871"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NAČIN REALIZACIJE</w:t>
            </w:r>
          </w:p>
        </w:tc>
        <w:tc>
          <w:tcPr>
            <w:tcW w:w="1701"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TROŠKOVNIK</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VREMENIK</w:t>
            </w:r>
          </w:p>
        </w:tc>
        <w:tc>
          <w:tcPr>
            <w:tcW w:w="1921" w:type="dxa"/>
            <w:vAlign w:val="center"/>
          </w:tcPr>
          <w:p w:rsidR="000B4E68" w:rsidRPr="000B4E68" w:rsidRDefault="000B4E68" w:rsidP="000B4E68">
            <w:pPr>
              <w:spacing w:line="240" w:lineRule="auto"/>
              <w:jc w:val="center"/>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NAČIN VREDNOVANJA</w:t>
            </w:r>
          </w:p>
        </w:tc>
      </w:tr>
      <w:tr w:rsidR="000B4E68" w:rsidRPr="000B4E68" w:rsidTr="000B4E68">
        <w:trPr>
          <w:trHeight w:val="1159"/>
        </w:trPr>
        <w:tc>
          <w:tcPr>
            <w:tcW w:w="1101" w:type="dxa"/>
            <w:vAlign w:val="center"/>
          </w:tcPr>
          <w:p w:rsidR="000B4E68" w:rsidRPr="000B4E68" w:rsidRDefault="000B4E68" w:rsidP="000B4E68">
            <w:pPr>
              <w:spacing w:line="240" w:lineRule="auto"/>
              <w:rPr>
                <w:rFonts w:ascii="Times New Roman" w:eastAsia="Calibri" w:hAnsi="Times New Roman" w:cs="Times New Roman"/>
                <w:b/>
                <w:color w:val="548DD4"/>
                <w:sz w:val="20"/>
                <w:szCs w:val="20"/>
              </w:rPr>
            </w:pPr>
          </w:p>
          <w:p w:rsidR="000B4E68" w:rsidRPr="000B4E68" w:rsidRDefault="000B4E68" w:rsidP="000B4E68">
            <w:pPr>
              <w:spacing w:line="240" w:lineRule="auto"/>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PRVI RAZRED</w:t>
            </w:r>
          </w:p>
          <w:p w:rsidR="000B4E68" w:rsidRPr="000B4E68" w:rsidRDefault="000B4E68" w:rsidP="000B4E68">
            <w:pPr>
              <w:spacing w:line="240" w:lineRule="auto"/>
              <w:rPr>
                <w:rFonts w:ascii="Times New Roman" w:eastAsia="Calibri" w:hAnsi="Times New Roman" w:cs="Times New Roman"/>
                <w:b/>
                <w:color w:val="548DD4"/>
                <w:sz w:val="20"/>
                <w:szCs w:val="20"/>
              </w:rPr>
            </w:pP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Matematika</w:t>
            </w:r>
          </w:p>
          <w:p w:rsidR="000B4E68" w:rsidRPr="000B4E68" w:rsidRDefault="000B4E68" w:rsidP="000B4E68">
            <w:pPr>
              <w:spacing w:line="240" w:lineRule="auto"/>
              <w:jc w:val="center"/>
              <w:rPr>
                <w:rFonts w:ascii="Times New Roman" w:eastAsia="Calibri" w:hAnsi="Times New Roman" w:cs="Times New Roman"/>
                <w:color w:val="548DD4"/>
                <w:sz w:val="20"/>
                <w:szCs w:val="20"/>
              </w:rPr>
            </w:pPr>
          </w:p>
        </w:tc>
        <w:tc>
          <w:tcPr>
            <w:tcW w:w="2410"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Razvijanje logičkog mišljenja</w:t>
            </w:r>
          </w:p>
        </w:tc>
        <w:tc>
          <w:tcPr>
            <w:tcW w:w="2126" w:type="dxa"/>
            <w:vAlign w:val="center"/>
          </w:tcPr>
          <w:p w:rsidR="004B4D50" w:rsidRPr="000B4E68" w:rsidRDefault="00B91DB1" w:rsidP="00DE4B29">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Inga Belamarić</w:t>
            </w:r>
          </w:p>
          <w:p w:rsidR="004B4D50" w:rsidRPr="000B4E68" w:rsidRDefault="00B91DB1" w:rsidP="00DE4B29">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Darko Mikulandra</w:t>
            </w:r>
          </w:p>
          <w:p w:rsidR="004B4D50" w:rsidRPr="000B4E68" w:rsidRDefault="00B91DB1" w:rsidP="00DE4B29">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Sandra </w:t>
            </w:r>
            <w:proofErr w:type="spellStart"/>
            <w:r>
              <w:rPr>
                <w:rFonts w:ascii="Times New Roman" w:eastAsia="Calibri" w:hAnsi="Times New Roman" w:cs="Times New Roman"/>
                <w:color w:val="548DD4"/>
                <w:sz w:val="20"/>
                <w:szCs w:val="20"/>
              </w:rPr>
              <w:t>Bandalo</w:t>
            </w:r>
            <w:proofErr w:type="spellEnd"/>
          </w:p>
          <w:p w:rsidR="004B4D50" w:rsidRPr="000B4E68" w:rsidRDefault="00B91DB1" w:rsidP="00DE4B29">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Sanja Kulušić</w:t>
            </w:r>
          </w:p>
          <w:p w:rsidR="000B4E68" w:rsidRPr="000B4E68" w:rsidRDefault="000B4E68" w:rsidP="00DE4B29">
            <w:pPr>
              <w:jc w:val="center"/>
              <w:rPr>
                <w:rFonts w:ascii="Times New Roman" w:eastAsia="Calibri" w:hAnsi="Times New Roman" w:cs="Times New Roman"/>
                <w:color w:val="548DD4"/>
                <w:sz w:val="20"/>
                <w:szCs w:val="20"/>
              </w:rPr>
            </w:pPr>
          </w:p>
        </w:tc>
        <w:tc>
          <w:tcPr>
            <w:tcW w:w="187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bCs/>
                <w:color w:val="548DD4"/>
                <w:sz w:val="20"/>
                <w:szCs w:val="20"/>
              </w:rPr>
              <w:t>Individualni pristup i rad u skupinama</w:t>
            </w:r>
          </w:p>
        </w:tc>
        <w:tc>
          <w:tcPr>
            <w:tcW w:w="170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Tijekom školske godine</w:t>
            </w:r>
          </w:p>
        </w:tc>
        <w:tc>
          <w:tcPr>
            <w:tcW w:w="192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Redovito pohvaliti svaki napredak i zalaganje učenika. Praćenje na evidencijskim listama.</w:t>
            </w:r>
          </w:p>
        </w:tc>
      </w:tr>
      <w:tr w:rsidR="000B4E68" w:rsidRPr="000B4E68" w:rsidTr="000B4E68">
        <w:tc>
          <w:tcPr>
            <w:tcW w:w="1101" w:type="dxa"/>
            <w:vAlign w:val="center"/>
          </w:tcPr>
          <w:p w:rsidR="000B4E68" w:rsidRPr="000B4E68" w:rsidRDefault="000B4E68" w:rsidP="000B4E68">
            <w:pPr>
              <w:spacing w:line="240" w:lineRule="auto"/>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DRUGI RAZRED</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Matematika</w:t>
            </w:r>
          </w:p>
        </w:tc>
        <w:tc>
          <w:tcPr>
            <w:tcW w:w="2410"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Naučiti riješiti matematički zadatak ili problem</w:t>
            </w:r>
          </w:p>
        </w:tc>
        <w:tc>
          <w:tcPr>
            <w:tcW w:w="2126" w:type="dxa"/>
            <w:vAlign w:val="center"/>
          </w:tcPr>
          <w:p w:rsidR="004B4D50" w:rsidRDefault="00C74825" w:rsidP="00C74825">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Branka </w:t>
            </w:r>
            <w:proofErr w:type="spellStart"/>
            <w:r>
              <w:rPr>
                <w:rFonts w:ascii="Times New Roman" w:eastAsia="Calibri" w:hAnsi="Times New Roman" w:cs="Times New Roman"/>
                <w:color w:val="548DD4"/>
                <w:sz w:val="20"/>
                <w:szCs w:val="20"/>
              </w:rPr>
              <w:t>Baljkas</w:t>
            </w:r>
            <w:proofErr w:type="spellEnd"/>
          </w:p>
          <w:p w:rsidR="00C74825" w:rsidRDefault="00C74825" w:rsidP="00C74825">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Dijana </w:t>
            </w:r>
            <w:proofErr w:type="spellStart"/>
            <w:r>
              <w:rPr>
                <w:rFonts w:ascii="Times New Roman" w:eastAsia="Calibri" w:hAnsi="Times New Roman" w:cs="Times New Roman"/>
                <w:color w:val="548DD4"/>
                <w:sz w:val="20"/>
                <w:szCs w:val="20"/>
              </w:rPr>
              <w:t>Dunkić</w:t>
            </w:r>
            <w:proofErr w:type="spellEnd"/>
            <w:r>
              <w:rPr>
                <w:rFonts w:ascii="Times New Roman" w:eastAsia="Calibri" w:hAnsi="Times New Roman" w:cs="Times New Roman"/>
                <w:color w:val="548DD4"/>
                <w:sz w:val="20"/>
                <w:szCs w:val="20"/>
              </w:rPr>
              <w:t xml:space="preserve"> Matić</w:t>
            </w:r>
          </w:p>
          <w:p w:rsidR="00C74825" w:rsidRDefault="00C74825" w:rsidP="00C74825">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Ana Grubišić </w:t>
            </w:r>
            <w:proofErr w:type="spellStart"/>
            <w:r>
              <w:rPr>
                <w:rFonts w:ascii="Times New Roman" w:eastAsia="Calibri" w:hAnsi="Times New Roman" w:cs="Times New Roman"/>
                <w:color w:val="548DD4"/>
                <w:sz w:val="20"/>
                <w:szCs w:val="20"/>
              </w:rPr>
              <w:t>Konsa</w:t>
            </w:r>
            <w:proofErr w:type="spellEnd"/>
          </w:p>
          <w:p w:rsidR="00C74825" w:rsidRDefault="00C74825" w:rsidP="00C74825">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Marijan </w:t>
            </w:r>
            <w:proofErr w:type="spellStart"/>
            <w:r>
              <w:rPr>
                <w:rFonts w:ascii="Times New Roman" w:eastAsia="Calibri" w:hAnsi="Times New Roman" w:cs="Times New Roman"/>
                <w:color w:val="548DD4"/>
                <w:sz w:val="20"/>
                <w:szCs w:val="20"/>
              </w:rPr>
              <w:t>Krnčević</w:t>
            </w:r>
            <w:proofErr w:type="spellEnd"/>
          </w:p>
          <w:p w:rsidR="00C74825" w:rsidRPr="000B4E68" w:rsidRDefault="00C74825" w:rsidP="00C74825">
            <w:pPr>
              <w:spacing w:line="240" w:lineRule="auto"/>
              <w:jc w:val="center"/>
              <w:rPr>
                <w:rFonts w:ascii="Times New Roman" w:eastAsia="Calibri" w:hAnsi="Times New Roman" w:cs="Times New Roman"/>
                <w:color w:val="548DD4"/>
                <w:sz w:val="20"/>
                <w:szCs w:val="20"/>
              </w:rPr>
            </w:pPr>
          </w:p>
          <w:p w:rsidR="000B4E68" w:rsidRPr="000B4E68" w:rsidRDefault="000B4E68" w:rsidP="00DE4B29">
            <w:pPr>
              <w:spacing w:line="240" w:lineRule="auto"/>
              <w:jc w:val="center"/>
              <w:rPr>
                <w:rFonts w:ascii="Times New Roman" w:eastAsia="Calibri" w:hAnsi="Times New Roman" w:cs="Times New Roman"/>
                <w:color w:val="548DD4"/>
                <w:sz w:val="20"/>
                <w:szCs w:val="20"/>
              </w:rPr>
            </w:pPr>
          </w:p>
        </w:tc>
        <w:tc>
          <w:tcPr>
            <w:tcW w:w="187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bCs/>
                <w:color w:val="548DD4"/>
                <w:sz w:val="20"/>
                <w:szCs w:val="20"/>
              </w:rPr>
              <w:t>Individualni pristup i rad u skupinama</w:t>
            </w:r>
          </w:p>
        </w:tc>
        <w:tc>
          <w:tcPr>
            <w:tcW w:w="170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Tijekom školske godine</w:t>
            </w:r>
          </w:p>
        </w:tc>
        <w:tc>
          <w:tcPr>
            <w:tcW w:w="192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Redovito pohvaliti svaki napredak i zalaganje učenika. Praćenje na evidencijskim listama.</w:t>
            </w:r>
          </w:p>
        </w:tc>
      </w:tr>
      <w:tr w:rsidR="000B4E68" w:rsidRPr="000B4E68" w:rsidTr="000B4E68">
        <w:tc>
          <w:tcPr>
            <w:tcW w:w="1101" w:type="dxa"/>
            <w:vAlign w:val="center"/>
          </w:tcPr>
          <w:p w:rsidR="000B4E68" w:rsidRPr="000B4E68" w:rsidRDefault="000B4E68" w:rsidP="000B4E68">
            <w:pPr>
              <w:spacing w:line="240" w:lineRule="auto"/>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20"/>
                <w:szCs w:val="20"/>
              </w:rPr>
              <w:t>TREĆI RAZRED</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Matematika</w:t>
            </w:r>
          </w:p>
        </w:tc>
        <w:tc>
          <w:tcPr>
            <w:tcW w:w="2410"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Razvijanje logičkog mišljenja</w:t>
            </w:r>
          </w:p>
        </w:tc>
        <w:tc>
          <w:tcPr>
            <w:tcW w:w="2126" w:type="dxa"/>
            <w:vAlign w:val="center"/>
          </w:tcPr>
          <w:p w:rsidR="000B4E68" w:rsidRDefault="00CE7BCB" w:rsidP="00CD2AE3">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Marijana </w:t>
            </w:r>
            <w:proofErr w:type="spellStart"/>
            <w:r>
              <w:rPr>
                <w:rFonts w:ascii="Times New Roman" w:eastAsia="Calibri" w:hAnsi="Times New Roman" w:cs="Times New Roman"/>
                <w:color w:val="548DD4"/>
                <w:sz w:val="20"/>
                <w:szCs w:val="20"/>
              </w:rPr>
              <w:t>Pešić</w:t>
            </w:r>
            <w:proofErr w:type="spellEnd"/>
          </w:p>
          <w:p w:rsidR="00CE7BCB" w:rsidRDefault="00CE7BCB" w:rsidP="00CD2AE3">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Marija </w:t>
            </w:r>
            <w:proofErr w:type="spellStart"/>
            <w:r>
              <w:rPr>
                <w:rFonts w:ascii="Times New Roman" w:eastAsia="Calibri" w:hAnsi="Times New Roman" w:cs="Times New Roman"/>
                <w:color w:val="548DD4"/>
                <w:sz w:val="20"/>
                <w:szCs w:val="20"/>
              </w:rPr>
              <w:t>Samodol</w:t>
            </w:r>
            <w:proofErr w:type="spellEnd"/>
          </w:p>
          <w:p w:rsidR="00CE7BCB" w:rsidRPr="000B4E68" w:rsidRDefault="00CE7BCB" w:rsidP="00CD2AE3">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Vilma Kokić</w:t>
            </w:r>
          </w:p>
        </w:tc>
        <w:tc>
          <w:tcPr>
            <w:tcW w:w="187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bCs/>
                <w:color w:val="548DD4"/>
                <w:sz w:val="20"/>
                <w:szCs w:val="20"/>
              </w:rPr>
              <w:t>Individualni pristup i rad u skupinama</w:t>
            </w:r>
          </w:p>
        </w:tc>
        <w:tc>
          <w:tcPr>
            <w:tcW w:w="170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Tijekom školske godine</w:t>
            </w:r>
          </w:p>
        </w:tc>
        <w:tc>
          <w:tcPr>
            <w:tcW w:w="192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Redovito pohvaliti svaki napredak i zalaganje učenika. Praćenje na evidencijskim listama.</w:t>
            </w:r>
          </w:p>
        </w:tc>
      </w:tr>
      <w:tr w:rsidR="000B4E68" w:rsidRPr="000B4E68" w:rsidTr="000B4E68">
        <w:tc>
          <w:tcPr>
            <w:tcW w:w="1101" w:type="dxa"/>
            <w:vAlign w:val="center"/>
          </w:tcPr>
          <w:p w:rsidR="000B4E68" w:rsidRPr="000B4E68" w:rsidRDefault="000B4E68" w:rsidP="000B4E68">
            <w:pPr>
              <w:spacing w:line="240" w:lineRule="auto"/>
              <w:rPr>
                <w:rFonts w:ascii="Times New Roman" w:eastAsia="Calibri" w:hAnsi="Times New Roman" w:cs="Times New Roman"/>
                <w:b/>
                <w:color w:val="548DD4"/>
                <w:sz w:val="20"/>
                <w:szCs w:val="20"/>
              </w:rPr>
            </w:pPr>
            <w:r w:rsidRPr="000B4E68">
              <w:rPr>
                <w:rFonts w:ascii="Times New Roman" w:eastAsia="Calibri" w:hAnsi="Times New Roman" w:cs="Times New Roman"/>
                <w:b/>
                <w:color w:val="548DD4"/>
                <w:sz w:val="18"/>
                <w:szCs w:val="18"/>
              </w:rPr>
              <w:t xml:space="preserve">ČETVRTI </w:t>
            </w:r>
            <w:r w:rsidRPr="000B4E68">
              <w:rPr>
                <w:rFonts w:ascii="Times New Roman" w:eastAsia="Calibri" w:hAnsi="Times New Roman" w:cs="Times New Roman"/>
                <w:b/>
                <w:color w:val="548DD4"/>
                <w:sz w:val="20"/>
                <w:szCs w:val="20"/>
              </w:rPr>
              <w:t>RAZRED</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Matematika</w:t>
            </w:r>
          </w:p>
        </w:tc>
        <w:tc>
          <w:tcPr>
            <w:tcW w:w="2410"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Proširivanje nastavnih sadržaja iz matematike. Pripremiti učenike za natjecanje</w:t>
            </w:r>
          </w:p>
        </w:tc>
        <w:tc>
          <w:tcPr>
            <w:tcW w:w="2126" w:type="dxa"/>
            <w:vAlign w:val="center"/>
          </w:tcPr>
          <w:p w:rsidR="00CD2AE3" w:rsidRPr="000B4E68" w:rsidRDefault="00CD2AE3" w:rsidP="00CD2AE3">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 xml:space="preserve">Ankica </w:t>
            </w:r>
            <w:proofErr w:type="spellStart"/>
            <w:r w:rsidRPr="000B4E68">
              <w:rPr>
                <w:rFonts w:ascii="Times New Roman" w:eastAsia="Calibri" w:hAnsi="Times New Roman" w:cs="Times New Roman"/>
                <w:color w:val="548DD4"/>
                <w:sz w:val="20"/>
                <w:szCs w:val="20"/>
              </w:rPr>
              <w:t>Vukšić</w:t>
            </w:r>
            <w:proofErr w:type="spellEnd"/>
          </w:p>
          <w:p w:rsidR="00CD2AE3" w:rsidRPr="000B4E68" w:rsidRDefault="00CD2AE3" w:rsidP="00CD2AE3">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Antonija Vranić</w:t>
            </w:r>
          </w:p>
          <w:p w:rsidR="00CD2AE3" w:rsidRPr="000B4E68" w:rsidRDefault="00CD2AE3" w:rsidP="00CD2AE3">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Ana Parać</w:t>
            </w:r>
          </w:p>
          <w:p w:rsidR="000B4E68" w:rsidRPr="000B4E68" w:rsidRDefault="000B4E68" w:rsidP="00DE4B29">
            <w:pPr>
              <w:jc w:val="center"/>
              <w:rPr>
                <w:rFonts w:ascii="Times New Roman" w:eastAsia="Calibri" w:hAnsi="Times New Roman" w:cs="Times New Roman"/>
                <w:color w:val="548DD4"/>
                <w:sz w:val="20"/>
                <w:szCs w:val="20"/>
              </w:rPr>
            </w:pPr>
          </w:p>
        </w:tc>
        <w:tc>
          <w:tcPr>
            <w:tcW w:w="187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bCs/>
                <w:color w:val="548DD4"/>
                <w:sz w:val="20"/>
                <w:szCs w:val="20"/>
              </w:rPr>
              <w:t>Individualni pristup i rad u skupinama</w:t>
            </w:r>
          </w:p>
        </w:tc>
        <w:tc>
          <w:tcPr>
            <w:tcW w:w="170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w:t>
            </w:r>
          </w:p>
        </w:tc>
        <w:tc>
          <w:tcPr>
            <w:tcW w:w="1559"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Tijekom školske godine</w:t>
            </w:r>
          </w:p>
        </w:tc>
        <w:tc>
          <w:tcPr>
            <w:tcW w:w="1921" w:type="dxa"/>
            <w:vAlign w:val="center"/>
          </w:tcPr>
          <w:p w:rsidR="000B4E68" w:rsidRPr="000B4E68" w:rsidRDefault="000B4E68" w:rsidP="000B4E68">
            <w:pPr>
              <w:spacing w:line="240" w:lineRule="auto"/>
              <w:jc w:val="center"/>
              <w:rPr>
                <w:rFonts w:ascii="Times New Roman" w:eastAsia="Calibri" w:hAnsi="Times New Roman" w:cs="Times New Roman"/>
                <w:color w:val="548DD4"/>
                <w:sz w:val="20"/>
                <w:szCs w:val="20"/>
              </w:rPr>
            </w:pPr>
            <w:r w:rsidRPr="000B4E68">
              <w:rPr>
                <w:rFonts w:ascii="Times New Roman" w:eastAsia="Calibri" w:hAnsi="Times New Roman" w:cs="Times New Roman"/>
                <w:color w:val="548DD4"/>
                <w:sz w:val="20"/>
                <w:szCs w:val="20"/>
              </w:rPr>
              <w:t>Redovito pohvaliti svaki napredak i zalaganje učenika. Praćenje na evidencijskim listama.</w:t>
            </w:r>
          </w:p>
        </w:tc>
      </w:tr>
    </w:tbl>
    <w:p w:rsidR="000B4E68" w:rsidRPr="000B4E68" w:rsidRDefault="000B4E68" w:rsidP="000B4E68">
      <w:pPr>
        <w:rPr>
          <w:rFonts w:ascii="Times New Roman" w:eastAsia="Calibri" w:hAnsi="Times New Roman" w:cs="Times New Roman"/>
          <w:sz w:val="20"/>
          <w:szCs w:val="20"/>
        </w:rPr>
      </w:pPr>
    </w:p>
    <w:p w:rsidR="000B4E68" w:rsidRPr="000B4E68" w:rsidRDefault="000B4E68" w:rsidP="000B4E68">
      <w:pPr>
        <w:jc w:val="center"/>
        <w:rPr>
          <w:rFonts w:ascii="Bookman Old Style" w:eastAsia="Calibri" w:hAnsi="Bookman Old Style" w:cs="Calibri"/>
          <w:b/>
          <w:bCs/>
          <w:color w:val="5F497A" w:themeColor="accent4" w:themeShade="BF"/>
          <w:sz w:val="48"/>
          <w:szCs w:val="48"/>
        </w:rPr>
      </w:pPr>
      <w:r w:rsidRPr="000B4E68">
        <w:rPr>
          <w:rFonts w:ascii="Bookman Old Style" w:eastAsia="Calibri" w:hAnsi="Bookman Old Style" w:cs="Calibri"/>
          <w:b/>
          <w:bCs/>
          <w:color w:val="5F497A" w:themeColor="accent4" w:themeShade="BF"/>
          <w:sz w:val="48"/>
          <w:szCs w:val="48"/>
        </w:rPr>
        <w:t>DOPUNSKA  NASTAVA</w:t>
      </w:r>
    </w:p>
    <w:p w:rsidR="000B4E68" w:rsidRPr="000B4E68" w:rsidRDefault="000B4E68" w:rsidP="000B4E68">
      <w:pPr>
        <w:jc w:val="center"/>
        <w:rPr>
          <w:rFonts w:ascii="Bookman Old Style" w:eastAsia="Calibri" w:hAnsi="Bookman Old Style" w:cs="Calibri"/>
          <w:b/>
          <w:bCs/>
          <w:color w:val="5F497A" w:themeColor="accent4" w:themeShade="BF"/>
          <w:sz w:val="48"/>
          <w:szCs w:val="48"/>
        </w:rPr>
      </w:pPr>
      <w:r w:rsidRPr="000B4E68">
        <w:rPr>
          <w:rFonts w:ascii="Times New Roman" w:eastAsia="Calibri" w:hAnsi="Times New Roman" w:cs="Times New Roman"/>
          <w:color w:val="5F497A" w:themeColor="accent4" w:themeShade="BF"/>
          <w:sz w:val="28"/>
          <w:szCs w:val="28"/>
        </w:rPr>
        <w:t>Dopunska nastava u nižim razredima provodit će se iz Hrvatskog jezika i Matematike.</w:t>
      </w:r>
    </w:p>
    <w:p w:rsidR="000B4E68" w:rsidRPr="000B4E68" w:rsidRDefault="000B4E68" w:rsidP="000B4E68">
      <w:pPr>
        <w:jc w:val="center"/>
        <w:rPr>
          <w:rFonts w:ascii="Calibri" w:eastAsia="Calibri" w:hAnsi="Calibri" w:cs="Calibri"/>
          <w:b/>
          <w:bCs/>
          <w:color w:val="5F497A" w:themeColor="accent4" w:themeShade="B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8"/>
        <w:gridCol w:w="1751"/>
        <w:gridCol w:w="1793"/>
        <w:gridCol w:w="2126"/>
        <w:gridCol w:w="1843"/>
        <w:gridCol w:w="1701"/>
        <w:gridCol w:w="1796"/>
        <w:gridCol w:w="1896"/>
      </w:tblGrid>
      <w:tr w:rsidR="000B4E68" w:rsidRPr="000B4E68" w:rsidTr="00E856E0">
        <w:trPr>
          <w:trHeight w:val="412"/>
        </w:trPr>
        <w:tc>
          <w:tcPr>
            <w:tcW w:w="134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RAZRED</w:t>
            </w:r>
          </w:p>
        </w:tc>
        <w:tc>
          <w:tcPr>
            <w:tcW w:w="175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NAZIV</w:t>
            </w:r>
          </w:p>
        </w:tc>
        <w:tc>
          <w:tcPr>
            <w:tcW w:w="179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CILJ AKTIVNOSTI</w:t>
            </w:r>
          </w:p>
        </w:tc>
        <w:tc>
          <w:tcPr>
            <w:tcW w:w="212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NOSITELJI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NAČIN REALIZACIJE</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TROŠKOVNIK</w:t>
            </w:r>
          </w:p>
        </w:tc>
        <w:tc>
          <w:tcPr>
            <w:tcW w:w="179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VREMENIK</w:t>
            </w:r>
          </w:p>
        </w:tc>
        <w:tc>
          <w:tcPr>
            <w:tcW w:w="189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NAČIN VREDNOVANJA</w:t>
            </w:r>
          </w:p>
        </w:tc>
      </w:tr>
      <w:tr w:rsidR="000B4E68" w:rsidRPr="000B4E68" w:rsidTr="00E856E0">
        <w:trPr>
          <w:trHeight w:val="1712"/>
        </w:trPr>
        <w:tc>
          <w:tcPr>
            <w:tcW w:w="1348" w:type="dxa"/>
            <w:vAlign w:val="center"/>
          </w:tcPr>
          <w:p w:rsidR="000B4E68" w:rsidRPr="000B4E68" w:rsidRDefault="000B4E68"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PRVI RAZRED</w:t>
            </w:r>
          </w:p>
        </w:tc>
        <w:tc>
          <w:tcPr>
            <w:tcW w:w="1751"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Hrvatski jezik</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Matematika</w:t>
            </w:r>
          </w:p>
        </w:tc>
        <w:tc>
          <w:tcPr>
            <w:tcW w:w="179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Pomoć učenicima u svladavanju i razumijevanju nastavnih sadržaja iz hrvatskog jezika i matematike</w:t>
            </w:r>
          </w:p>
        </w:tc>
        <w:tc>
          <w:tcPr>
            <w:tcW w:w="2126" w:type="dxa"/>
            <w:vAlign w:val="center"/>
          </w:tcPr>
          <w:p w:rsidR="00B91DB1" w:rsidRPr="00B91DB1" w:rsidRDefault="00B91DB1" w:rsidP="00B91DB1">
            <w:pPr>
              <w:spacing w:line="240" w:lineRule="auto"/>
              <w:jc w:val="center"/>
              <w:rPr>
                <w:rFonts w:ascii="Times New Roman" w:eastAsia="Calibri" w:hAnsi="Times New Roman" w:cs="Times New Roman"/>
                <w:color w:val="002060"/>
                <w:sz w:val="20"/>
                <w:szCs w:val="20"/>
              </w:rPr>
            </w:pPr>
            <w:r w:rsidRPr="00B91DB1">
              <w:rPr>
                <w:rFonts w:ascii="Times New Roman" w:eastAsia="Calibri" w:hAnsi="Times New Roman" w:cs="Times New Roman"/>
                <w:color w:val="002060"/>
                <w:sz w:val="20"/>
                <w:szCs w:val="20"/>
              </w:rPr>
              <w:t>Inga Belamarić</w:t>
            </w:r>
          </w:p>
          <w:p w:rsidR="00B91DB1" w:rsidRPr="00B91DB1" w:rsidRDefault="00B91DB1" w:rsidP="00B91DB1">
            <w:pPr>
              <w:spacing w:line="240" w:lineRule="auto"/>
              <w:jc w:val="center"/>
              <w:rPr>
                <w:rFonts w:ascii="Times New Roman" w:eastAsia="Calibri" w:hAnsi="Times New Roman" w:cs="Times New Roman"/>
                <w:color w:val="002060"/>
                <w:sz w:val="20"/>
                <w:szCs w:val="20"/>
              </w:rPr>
            </w:pPr>
            <w:r w:rsidRPr="00B91DB1">
              <w:rPr>
                <w:rFonts w:ascii="Times New Roman" w:eastAsia="Calibri" w:hAnsi="Times New Roman" w:cs="Times New Roman"/>
                <w:color w:val="002060"/>
                <w:sz w:val="20"/>
                <w:szCs w:val="20"/>
              </w:rPr>
              <w:t>Darko Mikulandra</w:t>
            </w:r>
          </w:p>
          <w:p w:rsidR="00B91DB1" w:rsidRPr="00B91DB1" w:rsidRDefault="00B91DB1" w:rsidP="00B91DB1">
            <w:pPr>
              <w:spacing w:line="240" w:lineRule="auto"/>
              <w:jc w:val="center"/>
              <w:rPr>
                <w:rFonts w:ascii="Times New Roman" w:eastAsia="Calibri" w:hAnsi="Times New Roman" w:cs="Times New Roman"/>
                <w:color w:val="002060"/>
                <w:sz w:val="20"/>
                <w:szCs w:val="20"/>
              </w:rPr>
            </w:pPr>
            <w:r w:rsidRPr="00B91DB1">
              <w:rPr>
                <w:rFonts w:ascii="Times New Roman" w:eastAsia="Calibri" w:hAnsi="Times New Roman" w:cs="Times New Roman"/>
                <w:color w:val="002060"/>
                <w:sz w:val="20"/>
                <w:szCs w:val="20"/>
              </w:rPr>
              <w:t xml:space="preserve">Sandra </w:t>
            </w:r>
            <w:proofErr w:type="spellStart"/>
            <w:r w:rsidRPr="00B91DB1">
              <w:rPr>
                <w:rFonts w:ascii="Times New Roman" w:eastAsia="Calibri" w:hAnsi="Times New Roman" w:cs="Times New Roman"/>
                <w:color w:val="002060"/>
                <w:sz w:val="20"/>
                <w:szCs w:val="20"/>
              </w:rPr>
              <w:t>Bandalo</w:t>
            </w:r>
            <w:proofErr w:type="spellEnd"/>
          </w:p>
          <w:p w:rsidR="00355653" w:rsidRPr="000B4E68" w:rsidRDefault="00B91DB1" w:rsidP="00B91DB1">
            <w:pPr>
              <w:spacing w:line="240" w:lineRule="auto"/>
              <w:jc w:val="center"/>
              <w:rPr>
                <w:rFonts w:ascii="Times New Roman" w:eastAsia="Calibri" w:hAnsi="Times New Roman" w:cs="Times New Roman"/>
                <w:color w:val="5F497A" w:themeColor="accent4" w:themeShade="BF"/>
                <w:sz w:val="20"/>
                <w:szCs w:val="20"/>
              </w:rPr>
            </w:pPr>
            <w:r w:rsidRPr="00B91DB1">
              <w:rPr>
                <w:rFonts w:ascii="Times New Roman" w:eastAsia="Calibri" w:hAnsi="Times New Roman" w:cs="Times New Roman"/>
                <w:color w:val="002060"/>
                <w:sz w:val="20"/>
                <w:szCs w:val="20"/>
              </w:rPr>
              <w:t>Sanja Kulušić</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individualni pristup učenicima</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rad u skupinama</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w:t>
            </w:r>
          </w:p>
        </w:tc>
        <w:tc>
          <w:tcPr>
            <w:tcW w:w="179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učenici se uključuju po preporuci učitelja</w:t>
            </w:r>
          </w:p>
        </w:tc>
      </w:tr>
      <w:tr w:rsidR="000B4E68" w:rsidRPr="000B4E68" w:rsidTr="00E856E0">
        <w:trPr>
          <w:trHeight w:val="1542"/>
        </w:trPr>
        <w:tc>
          <w:tcPr>
            <w:tcW w:w="1348" w:type="dxa"/>
            <w:vAlign w:val="center"/>
          </w:tcPr>
          <w:p w:rsidR="000B4E68" w:rsidRPr="000B4E68" w:rsidRDefault="000B4E68"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DRUGI RAZRED</w:t>
            </w:r>
          </w:p>
        </w:tc>
        <w:tc>
          <w:tcPr>
            <w:tcW w:w="1751"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Matematika </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Hrvatski jezik</w:t>
            </w:r>
          </w:p>
        </w:tc>
        <w:tc>
          <w:tcPr>
            <w:tcW w:w="179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Pomoć učenicima s teškoćama u usvajanju gradiva</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2126" w:type="dxa"/>
            <w:vAlign w:val="center"/>
          </w:tcPr>
          <w:p w:rsidR="007B5E7A" w:rsidRDefault="00C74825" w:rsidP="00DE4B29">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 xml:space="preserve">Branka </w:t>
            </w:r>
            <w:proofErr w:type="spellStart"/>
            <w:r>
              <w:rPr>
                <w:rFonts w:ascii="Times New Roman" w:eastAsia="Calibri" w:hAnsi="Times New Roman" w:cs="Times New Roman"/>
                <w:color w:val="5F497A" w:themeColor="accent4" w:themeShade="BF"/>
                <w:sz w:val="20"/>
                <w:szCs w:val="20"/>
              </w:rPr>
              <w:t>Baljkas</w:t>
            </w:r>
            <w:proofErr w:type="spellEnd"/>
          </w:p>
          <w:p w:rsidR="00C74825" w:rsidRDefault="00C74825" w:rsidP="00DE4B29">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 xml:space="preserve">Dijana </w:t>
            </w:r>
            <w:proofErr w:type="spellStart"/>
            <w:r>
              <w:rPr>
                <w:rFonts w:ascii="Times New Roman" w:eastAsia="Calibri" w:hAnsi="Times New Roman" w:cs="Times New Roman"/>
                <w:color w:val="5F497A" w:themeColor="accent4" w:themeShade="BF"/>
                <w:sz w:val="20"/>
                <w:szCs w:val="20"/>
              </w:rPr>
              <w:t>Dunkić</w:t>
            </w:r>
            <w:proofErr w:type="spellEnd"/>
            <w:r>
              <w:rPr>
                <w:rFonts w:ascii="Times New Roman" w:eastAsia="Calibri" w:hAnsi="Times New Roman" w:cs="Times New Roman"/>
                <w:color w:val="5F497A" w:themeColor="accent4" w:themeShade="BF"/>
                <w:sz w:val="20"/>
                <w:szCs w:val="20"/>
              </w:rPr>
              <w:t xml:space="preserve"> Matić</w:t>
            </w:r>
          </w:p>
          <w:p w:rsidR="00C74825" w:rsidRPr="00C74825" w:rsidRDefault="00C74825" w:rsidP="00C74825">
            <w:pPr>
              <w:spacing w:line="240" w:lineRule="auto"/>
              <w:jc w:val="center"/>
              <w:rPr>
                <w:rFonts w:ascii="Times New Roman" w:eastAsia="Calibri" w:hAnsi="Times New Roman" w:cs="Times New Roman"/>
                <w:color w:val="8064A2" w:themeColor="accent4"/>
                <w:sz w:val="20"/>
                <w:szCs w:val="20"/>
              </w:rPr>
            </w:pPr>
            <w:r w:rsidRPr="00C74825">
              <w:rPr>
                <w:rFonts w:ascii="Times New Roman" w:eastAsia="Calibri" w:hAnsi="Times New Roman" w:cs="Times New Roman"/>
                <w:color w:val="8064A2" w:themeColor="accent4"/>
                <w:sz w:val="20"/>
                <w:szCs w:val="20"/>
              </w:rPr>
              <w:t xml:space="preserve">Ana Grubišić </w:t>
            </w:r>
            <w:proofErr w:type="spellStart"/>
            <w:r w:rsidRPr="00C74825">
              <w:rPr>
                <w:rFonts w:ascii="Times New Roman" w:eastAsia="Calibri" w:hAnsi="Times New Roman" w:cs="Times New Roman"/>
                <w:color w:val="8064A2" w:themeColor="accent4"/>
                <w:sz w:val="20"/>
                <w:szCs w:val="20"/>
              </w:rPr>
              <w:t>Konsa</w:t>
            </w:r>
            <w:proofErr w:type="spellEnd"/>
          </w:p>
          <w:p w:rsidR="00C74825" w:rsidRDefault="00C74825" w:rsidP="00C74825">
            <w:pPr>
              <w:spacing w:line="240" w:lineRule="auto"/>
              <w:jc w:val="center"/>
              <w:rPr>
                <w:rFonts w:ascii="Times New Roman" w:eastAsia="Calibri" w:hAnsi="Times New Roman" w:cs="Times New Roman"/>
                <w:color w:val="548DD4"/>
                <w:sz w:val="20"/>
                <w:szCs w:val="20"/>
              </w:rPr>
            </w:pPr>
            <w:r w:rsidRPr="00C74825">
              <w:rPr>
                <w:rFonts w:ascii="Times New Roman" w:eastAsia="Calibri" w:hAnsi="Times New Roman" w:cs="Times New Roman"/>
                <w:color w:val="8064A2" w:themeColor="accent4"/>
                <w:sz w:val="20"/>
                <w:szCs w:val="20"/>
              </w:rPr>
              <w:t xml:space="preserve">Marijan </w:t>
            </w:r>
            <w:proofErr w:type="spellStart"/>
            <w:r w:rsidRPr="00C74825">
              <w:rPr>
                <w:rFonts w:ascii="Times New Roman" w:eastAsia="Calibri" w:hAnsi="Times New Roman" w:cs="Times New Roman"/>
                <w:color w:val="8064A2" w:themeColor="accent4"/>
                <w:sz w:val="20"/>
                <w:szCs w:val="20"/>
              </w:rPr>
              <w:t>Krnčević</w:t>
            </w:r>
            <w:proofErr w:type="spellEnd"/>
          </w:p>
          <w:p w:rsidR="00C74825" w:rsidRPr="000B4E68" w:rsidRDefault="00C74825" w:rsidP="00DE4B29">
            <w:pPr>
              <w:spacing w:line="240" w:lineRule="auto"/>
              <w:jc w:val="center"/>
              <w:rPr>
                <w:rFonts w:ascii="Times New Roman" w:eastAsia="Calibri" w:hAnsi="Times New Roman" w:cs="Times New Roman"/>
                <w:color w:val="5F497A" w:themeColor="accent4" w:themeShade="BF"/>
                <w:sz w:val="20"/>
                <w:szCs w:val="20"/>
              </w:rPr>
            </w:pP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individualni pristup i u skupinama, igrama i korištenjem konkretnog materijala</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w:t>
            </w:r>
          </w:p>
        </w:tc>
        <w:tc>
          <w:tcPr>
            <w:tcW w:w="179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Opisno</w:t>
            </w:r>
          </w:p>
        </w:tc>
      </w:tr>
      <w:tr w:rsidR="000B4E68" w:rsidRPr="000B4E68" w:rsidTr="00E856E0">
        <w:trPr>
          <w:trHeight w:val="933"/>
        </w:trPr>
        <w:tc>
          <w:tcPr>
            <w:tcW w:w="1348" w:type="dxa"/>
            <w:vAlign w:val="center"/>
          </w:tcPr>
          <w:p w:rsidR="000B4E68" w:rsidRPr="000B4E68" w:rsidRDefault="000B4E68"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TREĆI RAZRED</w:t>
            </w:r>
          </w:p>
        </w:tc>
        <w:tc>
          <w:tcPr>
            <w:tcW w:w="1751"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Matematika</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Hrvatski jezik</w:t>
            </w:r>
          </w:p>
        </w:tc>
        <w:tc>
          <w:tcPr>
            <w:tcW w:w="179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Pomoć učenicima s teškoćama u usvajanju gradiva</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2126" w:type="dxa"/>
            <w:vAlign w:val="center"/>
          </w:tcPr>
          <w:p w:rsidR="000B4E68" w:rsidRDefault="00CE7BCB" w:rsidP="00DE4B29">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 xml:space="preserve">Marijana </w:t>
            </w:r>
            <w:proofErr w:type="spellStart"/>
            <w:r>
              <w:rPr>
                <w:rFonts w:ascii="Times New Roman" w:eastAsia="Calibri" w:hAnsi="Times New Roman" w:cs="Times New Roman"/>
                <w:color w:val="5F497A" w:themeColor="accent4" w:themeShade="BF"/>
                <w:sz w:val="20"/>
                <w:szCs w:val="20"/>
              </w:rPr>
              <w:t>Pešić</w:t>
            </w:r>
            <w:proofErr w:type="spellEnd"/>
          </w:p>
          <w:p w:rsidR="00CE7BCB" w:rsidRDefault="00CE7BCB" w:rsidP="00DE4B29">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 xml:space="preserve">Marija </w:t>
            </w:r>
            <w:proofErr w:type="spellStart"/>
            <w:r>
              <w:rPr>
                <w:rFonts w:ascii="Times New Roman" w:eastAsia="Calibri" w:hAnsi="Times New Roman" w:cs="Times New Roman"/>
                <w:color w:val="5F497A" w:themeColor="accent4" w:themeShade="BF"/>
                <w:sz w:val="20"/>
                <w:szCs w:val="20"/>
              </w:rPr>
              <w:t>Samodol</w:t>
            </w:r>
            <w:proofErr w:type="spellEnd"/>
          </w:p>
          <w:p w:rsidR="00CE7BCB" w:rsidRPr="000B4E68" w:rsidRDefault="00CE7BCB" w:rsidP="00DE4B29">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Vilma Kokić</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individualni pristup i u skupinama</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w:t>
            </w:r>
          </w:p>
        </w:tc>
        <w:tc>
          <w:tcPr>
            <w:tcW w:w="179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          Opisno</w:t>
            </w:r>
          </w:p>
        </w:tc>
      </w:tr>
      <w:tr w:rsidR="000B4E68" w:rsidRPr="000B4E68" w:rsidTr="00E856E0">
        <w:trPr>
          <w:trHeight w:val="1659"/>
        </w:trPr>
        <w:tc>
          <w:tcPr>
            <w:tcW w:w="1348" w:type="dxa"/>
            <w:vAlign w:val="center"/>
          </w:tcPr>
          <w:p w:rsidR="000B4E68" w:rsidRPr="000B4E68" w:rsidRDefault="000B4E68" w:rsidP="000B4E68">
            <w:pPr>
              <w:spacing w:after="0" w:line="240" w:lineRule="auto"/>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ČETVRTI RAZRED</w:t>
            </w:r>
          </w:p>
        </w:tc>
        <w:tc>
          <w:tcPr>
            <w:tcW w:w="1751"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Hrvatski jezik</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Matematika</w:t>
            </w:r>
          </w:p>
        </w:tc>
        <w:tc>
          <w:tcPr>
            <w:tcW w:w="179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Pomoć  i podrška učenicima koji imaju poteškoća pri savladavanju nastavnih sadržaja</w:t>
            </w:r>
          </w:p>
        </w:tc>
        <w:tc>
          <w:tcPr>
            <w:tcW w:w="2126" w:type="dxa"/>
            <w:vAlign w:val="center"/>
          </w:tcPr>
          <w:p w:rsidR="00CD2AE3" w:rsidRPr="00B66CF4" w:rsidRDefault="00CD2AE3" w:rsidP="00CD2AE3">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 xml:space="preserve">Ankica </w:t>
            </w:r>
            <w:proofErr w:type="spellStart"/>
            <w:r w:rsidRPr="00B66CF4">
              <w:rPr>
                <w:rFonts w:ascii="Times New Roman" w:eastAsia="Calibri" w:hAnsi="Times New Roman" w:cs="Times New Roman"/>
                <w:color w:val="5F497A" w:themeColor="accent4" w:themeShade="BF"/>
                <w:sz w:val="20"/>
                <w:szCs w:val="20"/>
              </w:rPr>
              <w:t>Vukšić</w:t>
            </w:r>
            <w:proofErr w:type="spellEnd"/>
          </w:p>
          <w:p w:rsidR="00CD2AE3" w:rsidRPr="00B66CF4" w:rsidRDefault="00CD2AE3" w:rsidP="00CD2AE3">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Antonija Vranić</w:t>
            </w:r>
          </w:p>
          <w:p w:rsidR="00CD2AE3" w:rsidRPr="00B66CF4" w:rsidRDefault="00CD2AE3" w:rsidP="00CD2AE3">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Ana Parać</w:t>
            </w:r>
          </w:p>
          <w:p w:rsidR="001E367C" w:rsidRPr="000B4E68" w:rsidRDefault="001E367C" w:rsidP="00DE4B29">
            <w:pPr>
              <w:jc w:val="center"/>
              <w:rPr>
                <w:rFonts w:ascii="Times New Roman" w:eastAsia="Calibri" w:hAnsi="Times New Roman" w:cs="Times New Roman"/>
                <w:color w:val="5F497A" w:themeColor="accent4" w:themeShade="BF"/>
                <w:sz w:val="20"/>
                <w:szCs w:val="20"/>
              </w:rPr>
            </w:pP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-individualizirani pristup</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w:t>
            </w:r>
          </w:p>
        </w:tc>
        <w:tc>
          <w:tcPr>
            <w:tcW w:w="179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0B4E68" w:rsidRPr="000B4E68" w:rsidRDefault="00CD2AE3" w:rsidP="000B4E6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Opisno</w:t>
            </w:r>
          </w:p>
        </w:tc>
      </w:tr>
    </w:tbl>
    <w:p w:rsidR="004B4D50" w:rsidRDefault="004B4D50" w:rsidP="000B4E68">
      <w:pPr>
        <w:jc w:val="center"/>
        <w:rPr>
          <w:rFonts w:ascii="Bookman Old Style" w:eastAsia="Calibri" w:hAnsi="Bookman Old Style" w:cs="Calibri"/>
          <w:b/>
          <w:bCs/>
          <w:color w:val="365F91" w:themeColor="accent1" w:themeShade="BF"/>
          <w:sz w:val="48"/>
          <w:szCs w:val="48"/>
        </w:rPr>
      </w:pPr>
    </w:p>
    <w:p w:rsidR="000B4E68" w:rsidRPr="000B4E68" w:rsidRDefault="000B4E68" w:rsidP="000B4E68">
      <w:pPr>
        <w:jc w:val="center"/>
        <w:rPr>
          <w:rFonts w:ascii="Bookman Old Style" w:eastAsia="Calibri" w:hAnsi="Bookman Old Style" w:cs="Calibri"/>
          <w:b/>
          <w:bCs/>
          <w:color w:val="365F91" w:themeColor="accent1" w:themeShade="BF"/>
          <w:sz w:val="48"/>
          <w:szCs w:val="48"/>
        </w:rPr>
      </w:pPr>
      <w:r w:rsidRPr="000B4E68">
        <w:rPr>
          <w:rFonts w:ascii="Bookman Old Style" w:eastAsia="Calibri" w:hAnsi="Bookman Old Style" w:cs="Calibri"/>
          <w:b/>
          <w:bCs/>
          <w:color w:val="365F91" w:themeColor="accent1" w:themeShade="BF"/>
          <w:sz w:val="48"/>
          <w:szCs w:val="48"/>
        </w:rPr>
        <w:t>KULTURNE I NACIONALNE VREDNOTE</w:t>
      </w:r>
    </w:p>
    <w:p w:rsidR="000B4E68" w:rsidRPr="000B4E68" w:rsidRDefault="000B4E68" w:rsidP="000B4E68">
      <w:pPr>
        <w:spacing w:after="0" w:line="240" w:lineRule="auto"/>
        <w:rPr>
          <w:rFonts w:ascii="Times New Roman" w:eastAsia="Calibri" w:hAnsi="Times New Roman" w:cs="Times New Roman"/>
          <w:color w:val="365F91" w:themeColor="accent1" w:themeShade="BF"/>
          <w:sz w:val="28"/>
          <w:szCs w:val="28"/>
        </w:rPr>
      </w:pPr>
    </w:p>
    <w:p w:rsidR="000B4E68" w:rsidRPr="000B4E68" w:rsidRDefault="000B4E68" w:rsidP="000B4E68">
      <w:pPr>
        <w:spacing w:after="0" w:line="240" w:lineRule="auto"/>
        <w:rPr>
          <w:rFonts w:ascii="Times New Roman" w:eastAsia="Calibri" w:hAnsi="Times New Roman" w:cs="Times New Roman"/>
          <w:color w:val="365F91" w:themeColor="accent1" w:themeShade="BF"/>
          <w:sz w:val="28"/>
          <w:szCs w:val="28"/>
        </w:rPr>
      </w:pPr>
    </w:p>
    <w:p w:rsidR="000B4E68" w:rsidRPr="000B4E68" w:rsidRDefault="000B4E68" w:rsidP="000B4E68">
      <w:pPr>
        <w:spacing w:after="0" w:line="240" w:lineRule="auto"/>
        <w:rPr>
          <w:rFonts w:ascii="Times New Roman" w:eastAsia="Calibri" w:hAnsi="Times New Roman" w:cs="Times New Roman"/>
          <w:color w:val="365F91" w:themeColor="accent1" w:themeShade="BF"/>
          <w:sz w:val="28"/>
          <w:szCs w:val="28"/>
        </w:rPr>
      </w:pPr>
      <w:r w:rsidRPr="000B4E68">
        <w:rPr>
          <w:rFonts w:ascii="Times New Roman" w:eastAsia="Calibri" w:hAnsi="Times New Roman" w:cs="Times New Roman"/>
          <w:color w:val="365F91" w:themeColor="accent1" w:themeShade="BF"/>
          <w:sz w:val="28"/>
          <w:szCs w:val="28"/>
        </w:rPr>
        <w:t xml:space="preserve">U našoj školi obilježavat će se sljedeći važni dani i blagdani : </w:t>
      </w:r>
    </w:p>
    <w:p w:rsidR="000B4E68" w:rsidRPr="000B4E68" w:rsidRDefault="000B4E68" w:rsidP="000B4E68">
      <w:pPr>
        <w:spacing w:after="0" w:line="240" w:lineRule="auto"/>
        <w:rPr>
          <w:rFonts w:ascii="Times New Roman" w:eastAsia="Calibri" w:hAnsi="Times New Roman" w:cs="Times New Roman"/>
          <w:color w:val="365F91" w:themeColor="accent1" w:themeShade="BF"/>
          <w:sz w:val="28"/>
          <w:szCs w:val="28"/>
        </w:rPr>
      </w:pPr>
    </w:p>
    <w:p w:rsidR="000B4E68" w:rsidRPr="000B4E68" w:rsidRDefault="000B4E68" w:rsidP="000B4E68">
      <w:pPr>
        <w:spacing w:after="0" w:line="240" w:lineRule="auto"/>
        <w:rPr>
          <w:rFonts w:ascii="Times New Roman" w:eastAsia="Calibri" w:hAnsi="Times New Roman" w:cs="Times New Roman"/>
          <w:color w:val="365F91" w:themeColor="accent1" w:themeShade="BF"/>
          <w:sz w:val="28"/>
          <w:szCs w:val="28"/>
        </w:rPr>
      </w:pPr>
      <w:r w:rsidRPr="000B4E68">
        <w:rPr>
          <w:rFonts w:ascii="Times New Roman" w:eastAsia="Calibri" w:hAnsi="Times New Roman" w:cs="Times New Roman"/>
          <w:color w:val="365F91" w:themeColor="accent1" w:themeShade="BF"/>
          <w:sz w:val="28"/>
          <w:szCs w:val="28"/>
        </w:rPr>
        <w:t>svečano primanje učenika prvih razreda, Rujanski rat, Europski dan jezika, Dani kruha, Dan dječjih prava, Sv. Mihovil, Sv. Nikola Tavelić,</w:t>
      </w:r>
      <w:r w:rsidRPr="000B4E68">
        <w:rPr>
          <w:rFonts w:ascii="Times New Roman" w:eastAsia="Calibri" w:hAnsi="Times New Roman" w:cs="Times New Roman"/>
          <w:b/>
          <w:bCs/>
          <w:color w:val="365F91" w:themeColor="accent1" w:themeShade="BF"/>
          <w:sz w:val="20"/>
          <w:szCs w:val="20"/>
        </w:rPr>
        <w:t xml:space="preserve"> </w:t>
      </w:r>
      <w:r w:rsidRPr="000B4E68">
        <w:rPr>
          <w:rFonts w:ascii="Times New Roman" w:eastAsia="Calibri" w:hAnsi="Times New Roman" w:cs="Times New Roman"/>
          <w:color w:val="365F91" w:themeColor="accent1" w:themeShade="BF"/>
          <w:sz w:val="28"/>
          <w:szCs w:val="28"/>
        </w:rPr>
        <w:t>Dan mrtvih i Dušni dan, Sjećanje na žrtve Vukovara, Dan invalida, Nedjelja Caritasa, Sv. Nikola, Božić i Nova godina, Maskenbal, Valentinovo, Dan voda, Križni put, Dan planeta Zemlje, Dan dječje knjige, Majčin dan, Dan sigurnosti na internetu, Dan škole, svečani ispraćaj učenika osmih razreda, primanje učenika prvih razreda u školsku knjižnicu, književni susreti, Međunarodni dan dječje knjige.</w:t>
      </w:r>
    </w:p>
    <w:p w:rsidR="000B4E68" w:rsidRPr="000B4E68" w:rsidRDefault="000B4E68" w:rsidP="000B4E68">
      <w:pPr>
        <w:jc w:val="center"/>
        <w:rPr>
          <w:rFonts w:ascii="Calibri" w:eastAsia="Calibri" w:hAnsi="Calibri" w:cs="Calibri"/>
          <w:b/>
          <w:bCs/>
          <w:color w:val="365F91" w:themeColor="accent1" w:themeShade="BF"/>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6"/>
        <w:gridCol w:w="1138"/>
        <w:gridCol w:w="2752"/>
        <w:gridCol w:w="1985"/>
        <w:gridCol w:w="1842"/>
        <w:gridCol w:w="27"/>
        <w:gridCol w:w="1674"/>
        <w:gridCol w:w="1418"/>
        <w:gridCol w:w="1843"/>
      </w:tblGrid>
      <w:tr w:rsidR="000B4E68" w:rsidRPr="000B4E68" w:rsidTr="000B4E68">
        <w:tc>
          <w:tcPr>
            <w:tcW w:w="213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 KOJI OBILJEŽAVAMO</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RAZREDI I PREDMET</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CILJ AKTIVNOSTI</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NOSITELJI</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NAČIN REALIZACIJE</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TROŠKOVNIK</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VREMENIK</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NAČIN VREDNOVANJA</w:t>
            </w:r>
          </w:p>
        </w:tc>
      </w:tr>
      <w:tr w:rsidR="000B4E68" w:rsidRPr="000B4E68" w:rsidTr="000B4E68">
        <w:trPr>
          <w:trHeight w:val="71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Dani kruha</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1.,2.,3.,4. razredi</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Razvijati ljubav prema kruhu i plodovima, razvijati solidarnost i stjecati vrijednost ljudskog rada</w:t>
            </w:r>
          </w:p>
        </w:tc>
        <w:tc>
          <w:tcPr>
            <w:tcW w:w="1985" w:type="dxa"/>
            <w:vAlign w:val="center"/>
          </w:tcPr>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i vjeroučitelji</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Rad u skupinama i individualno, pripremanje izložbe i posjet pekari</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listopad i studeni 2020</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Vrednovati primjenu u svakodnevnom ponašanju</w:t>
            </w:r>
          </w:p>
        </w:tc>
      </w:tr>
      <w:tr w:rsidR="000B4E68" w:rsidRPr="000B4E68" w:rsidTr="000B4E68">
        <w:trPr>
          <w:trHeight w:val="58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Sjećanje na Vukovar</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1.,2.,3.,4. razredi </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Ljubav prema domovini</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 do 4. razreda</w:t>
            </w:r>
          </w:p>
        </w:tc>
        <w:tc>
          <w:tcPr>
            <w:tcW w:w="1842" w:type="dxa"/>
            <w:vMerge w:val="restart"/>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Rad u skupinama</w:t>
            </w:r>
          </w:p>
        </w:tc>
        <w:tc>
          <w:tcPr>
            <w:tcW w:w="1701" w:type="dxa"/>
            <w:gridSpan w:val="2"/>
            <w:vMerge w:val="restart"/>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B91DB1" w:rsidP="000B4E68">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studeni 2020.</w:t>
            </w:r>
            <w:r w:rsidR="000B4E68" w:rsidRPr="000B4E68">
              <w:rPr>
                <w:rFonts w:ascii="Times New Roman" w:eastAsia="Calibri" w:hAnsi="Times New Roman" w:cs="Times New Roman"/>
                <w:bCs/>
                <w:color w:val="365F91" w:themeColor="accent1" w:themeShade="BF"/>
                <w:sz w:val="20"/>
                <w:szCs w:val="20"/>
              </w:rPr>
              <w:t>.</w:t>
            </w:r>
          </w:p>
        </w:tc>
        <w:tc>
          <w:tcPr>
            <w:tcW w:w="1843" w:type="dxa"/>
            <w:vMerge w:val="restart"/>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r>
      <w:tr w:rsidR="000B4E68" w:rsidRPr="000B4E68" w:rsidTr="000B4E68">
        <w:trPr>
          <w:trHeight w:val="6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Majčin dan</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1.,2.,3.,4. razredi</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Ljubav prema majci</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 do 4. razreda</w:t>
            </w:r>
          </w:p>
        </w:tc>
        <w:tc>
          <w:tcPr>
            <w:tcW w:w="1842" w:type="dxa"/>
            <w:vMerge/>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1701" w:type="dxa"/>
            <w:gridSpan w:val="2"/>
            <w:vMerge/>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0B4E68" w:rsidRPr="000B4E68" w:rsidRDefault="00A36F55" w:rsidP="000B4E68">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svibanj 2021</w:t>
            </w:r>
            <w:r w:rsidR="000B4E68" w:rsidRPr="000B4E68">
              <w:rPr>
                <w:rFonts w:ascii="Times New Roman" w:eastAsia="Calibri" w:hAnsi="Times New Roman" w:cs="Times New Roman"/>
                <w:bCs/>
                <w:color w:val="365F91" w:themeColor="accent1" w:themeShade="BF"/>
                <w:sz w:val="20"/>
                <w:szCs w:val="20"/>
              </w:rPr>
              <w:t>.</w:t>
            </w:r>
          </w:p>
        </w:tc>
        <w:tc>
          <w:tcPr>
            <w:tcW w:w="1843" w:type="dxa"/>
            <w:vMerge/>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r>
      <w:tr w:rsidR="000B4E68" w:rsidRPr="000B4E68" w:rsidTr="000B4E68">
        <w:trPr>
          <w:trHeight w:val="6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Sv. Mihovil</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1.,2.,3.,4. razredi </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Ljubav prema gradu</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i vjeroučitelji</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Obilazak grada, izrada likovnih radova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Rujan oko </w:t>
            </w:r>
            <w:proofErr w:type="spellStart"/>
            <w:r w:rsidRPr="000B4E68">
              <w:rPr>
                <w:rFonts w:ascii="Times New Roman" w:eastAsia="Calibri" w:hAnsi="Times New Roman" w:cs="Times New Roman"/>
                <w:bCs/>
                <w:color w:val="365F91" w:themeColor="accent1" w:themeShade="BF"/>
                <w:sz w:val="20"/>
                <w:szCs w:val="20"/>
              </w:rPr>
              <w:t>sv.Mihovila</w:t>
            </w:r>
            <w:proofErr w:type="spellEnd"/>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Dječji tjedan</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toleranciju među vršnjacima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upoznati učenike s njihovim pravima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4. – 10.10. 2020</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ne ocjenjuje se</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 zahvalnosti za plodove zemlje</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solidarnost, isticati vrijednost ljudskog rada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upozoriti učenike na glad u svijetu</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12.10.2020</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ne ocjenjuje se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prezentacije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nastavni listići</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Mjesec hrvatske knjige</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3.-4.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Popularizacija knjige,</w:t>
            </w:r>
            <w:r w:rsidR="00A36F55">
              <w:rPr>
                <w:rFonts w:ascii="Times New Roman" w:eastAsia="Calibri" w:hAnsi="Times New Roman" w:cs="Times New Roman"/>
                <w:bCs/>
                <w:color w:val="365F91" w:themeColor="accent1" w:themeShade="BF"/>
                <w:sz w:val="20"/>
                <w:szCs w:val="20"/>
              </w:rPr>
              <w:t xml:space="preserve"> </w:t>
            </w:r>
            <w:r w:rsidRPr="000B4E68">
              <w:rPr>
                <w:rFonts w:ascii="Times New Roman" w:eastAsia="Calibri" w:hAnsi="Times New Roman" w:cs="Times New Roman"/>
                <w:bCs/>
                <w:color w:val="365F91" w:themeColor="accent1" w:themeShade="BF"/>
                <w:sz w:val="20"/>
                <w:szCs w:val="20"/>
              </w:rPr>
              <w:t>poticanje čitanja naglas, razvijanje ljubavi prema knjizi</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3. i 4. razreda</w:t>
            </w:r>
          </w:p>
          <w:p w:rsidR="000B4E68" w:rsidRPr="000B4E68" w:rsidRDefault="006F21DB" w:rsidP="00B522CE">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Antonia</w:t>
            </w:r>
            <w:r w:rsidR="00B522CE">
              <w:rPr>
                <w:rFonts w:ascii="Times New Roman" w:eastAsia="Calibri" w:hAnsi="Times New Roman" w:cs="Times New Roman"/>
                <w:bCs/>
                <w:color w:val="365F91" w:themeColor="accent1" w:themeShade="BF"/>
                <w:sz w:val="20"/>
                <w:szCs w:val="20"/>
              </w:rPr>
              <w:t xml:space="preserve"> Nakić</w:t>
            </w:r>
            <w:r>
              <w:rPr>
                <w:rFonts w:ascii="Times New Roman" w:eastAsia="Calibri" w:hAnsi="Times New Roman" w:cs="Times New Roman"/>
                <w:bCs/>
                <w:color w:val="365F91" w:themeColor="accent1" w:themeShade="BF"/>
                <w:sz w:val="20"/>
                <w:szCs w:val="20"/>
              </w:rPr>
              <w:t xml:space="preserve"> , </w:t>
            </w:r>
            <w:r w:rsidR="000B4E68" w:rsidRPr="000B4E68">
              <w:rPr>
                <w:rFonts w:ascii="Times New Roman" w:eastAsia="Calibri" w:hAnsi="Times New Roman" w:cs="Times New Roman"/>
                <w:bCs/>
                <w:color w:val="365F91" w:themeColor="accent1" w:themeShade="BF"/>
                <w:sz w:val="20"/>
                <w:szCs w:val="20"/>
              </w:rPr>
              <w:t>knjižničar</w:t>
            </w:r>
          </w:p>
        </w:tc>
        <w:tc>
          <w:tcPr>
            <w:tcW w:w="1842" w:type="dxa"/>
            <w:vAlign w:val="center"/>
          </w:tcPr>
          <w:p w:rsidR="000B4E68" w:rsidRPr="000B4E68" w:rsidRDefault="005304E1" w:rsidP="005304E1">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Listopad i studeni</w:t>
            </w:r>
          </w:p>
        </w:tc>
        <w:tc>
          <w:tcPr>
            <w:tcW w:w="1843" w:type="dxa"/>
            <w:vAlign w:val="center"/>
          </w:tcPr>
          <w:p w:rsidR="000B4E68" w:rsidRPr="005304E1" w:rsidRDefault="005304E1" w:rsidP="005304E1">
            <w:pPr>
              <w:spacing w:after="0" w:line="240" w:lineRule="auto"/>
              <w:jc w:val="center"/>
              <w:rPr>
                <w:rFonts w:ascii="Times New Roman" w:eastAsia="Calibri" w:hAnsi="Times New Roman" w:cs="Times New Roman"/>
                <w:bCs/>
                <w:color w:val="365F91" w:themeColor="accent1" w:themeShade="BF"/>
                <w:sz w:val="20"/>
                <w:szCs w:val="20"/>
              </w:rPr>
            </w:pPr>
            <w:r w:rsidRPr="005304E1">
              <w:rPr>
                <w:rFonts w:ascii="Times New Roman" w:eastAsia="Calibri" w:hAnsi="Times New Roman" w:cs="Times New Roman"/>
                <w:bCs/>
                <w:color w:val="365F91" w:themeColor="accent1" w:themeShade="BF"/>
                <w:sz w:val="20"/>
                <w:szCs w:val="20"/>
              </w:rPr>
              <w:t>-</w:t>
            </w:r>
            <w:r>
              <w:rPr>
                <w:rFonts w:ascii="Times New Roman" w:hAnsi="Times New Roman" w:cs="Times New Roman"/>
                <w:bCs/>
                <w:color w:val="365F91" w:themeColor="accent1" w:themeShade="BF"/>
                <w:sz w:val="20"/>
                <w:szCs w:val="20"/>
              </w:rPr>
              <w:t xml:space="preserve"> n</w:t>
            </w:r>
            <w:r w:rsidRPr="005304E1">
              <w:rPr>
                <w:rFonts w:ascii="Times New Roman" w:hAnsi="Times New Roman" w:cs="Times New Roman"/>
                <w:bCs/>
                <w:color w:val="365F91" w:themeColor="accent1" w:themeShade="BF"/>
                <w:sz w:val="20"/>
                <w:szCs w:val="20"/>
              </w:rPr>
              <w:t>e ocjenjuje se</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 mrtvih</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i Dušni dan</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poštovanje prema mrtvima, odavati počast mrtvima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01.11.2020</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ne ocjenjuje se</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Sjećanje na Vukovar</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upoznati učenike s Domovinskim ratom i njegovim žrtvama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odati počast žrtvama Domovinskog rata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18.11.2020</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ne ocjenjuje se</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Sveti Nikola</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pozitivne ljudske vrijednosti: velikodušnost, brigu za druge, pomoć članovima obitelji i društva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p w:rsid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Mihovil </w:t>
            </w:r>
            <w:proofErr w:type="spellStart"/>
            <w:r>
              <w:rPr>
                <w:rFonts w:ascii="Times New Roman" w:eastAsia="Calibri" w:hAnsi="Times New Roman" w:cs="Times New Roman"/>
                <w:bCs/>
                <w:color w:val="365F91" w:themeColor="accent1" w:themeShade="BF"/>
                <w:sz w:val="20"/>
                <w:szCs w:val="20"/>
              </w:rPr>
              <w:t>Čirjak</w:t>
            </w:r>
            <w:proofErr w:type="spellEnd"/>
            <w:r w:rsidR="00A36F55">
              <w:rPr>
                <w:rFonts w:ascii="Times New Roman" w:eastAsia="Calibri" w:hAnsi="Times New Roman" w:cs="Times New Roman"/>
                <w:bCs/>
                <w:color w:val="365F91" w:themeColor="accent1" w:themeShade="BF"/>
                <w:sz w:val="20"/>
                <w:szCs w:val="20"/>
              </w:rPr>
              <w:t>,</w:t>
            </w:r>
          </w:p>
          <w:p w:rsidR="00A36F55" w:rsidRPr="000B4E68" w:rsidRDefault="00A36F55"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Fra Mario Radman</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čizmica</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06.12.2020</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ne ocjenjuje se</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Božić i Nova godina</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ljubav prema obitelji</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skromnost i plemenitost</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božićnih čestitki, ukrašavanje razreda i škole</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tijekom prosinca 2020</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prezentacije, nastavni listići</w:t>
            </w:r>
          </w:p>
        </w:tc>
      </w:tr>
      <w:tr w:rsidR="000B4E68" w:rsidRPr="000B4E68" w:rsidTr="000B4E68">
        <w:trPr>
          <w:trHeight w:val="170"/>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 xml:space="preserve">Prijem </w:t>
            </w:r>
            <w:proofErr w:type="spellStart"/>
            <w:r w:rsidRPr="000B4E68">
              <w:rPr>
                <w:rFonts w:ascii="Times New Roman" w:eastAsia="Calibri" w:hAnsi="Times New Roman" w:cs="Times New Roman"/>
                <w:b/>
                <w:bCs/>
                <w:color w:val="365F91" w:themeColor="accent1" w:themeShade="BF"/>
                <w:sz w:val="20"/>
                <w:szCs w:val="20"/>
              </w:rPr>
              <w:t>prvaša</w:t>
            </w:r>
            <w:proofErr w:type="spellEnd"/>
            <w:r w:rsidRPr="000B4E68">
              <w:rPr>
                <w:rFonts w:ascii="Times New Roman" w:eastAsia="Calibri" w:hAnsi="Times New Roman" w:cs="Times New Roman"/>
                <w:b/>
                <w:bCs/>
                <w:color w:val="365F91" w:themeColor="accent1" w:themeShade="BF"/>
                <w:sz w:val="20"/>
                <w:szCs w:val="20"/>
              </w:rPr>
              <w:t xml:space="preserve"> u knjižnicu</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1.</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uvesti učenike u svijet knjige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ljubav prema pisanoj riječi</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znatiželju te pozitivnog stava prema knjizi i knjižnici</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svijesti o važnosti čitanja i druženja s knjigom, -razvijati komunikaciju</w:t>
            </w:r>
          </w:p>
        </w:tc>
        <w:tc>
          <w:tcPr>
            <w:tcW w:w="1985" w:type="dxa"/>
            <w:vAlign w:val="center"/>
          </w:tcPr>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Učitelji 1. razreda</w:t>
            </w:r>
          </w:p>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Antonija Nakić</w:t>
            </w:r>
          </w:p>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knjižničar i </w:t>
            </w:r>
            <w:proofErr w:type="spellStart"/>
            <w:r w:rsidRPr="000B4E68">
              <w:rPr>
                <w:rFonts w:ascii="Times New Roman" w:eastAsia="Calibri" w:hAnsi="Times New Roman" w:cs="Times New Roman"/>
                <w:bCs/>
                <w:color w:val="365F91" w:themeColor="accent1" w:themeShade="BF"/>
                <w:sz w:val="20"/>
                <w:szCs w:val="20"/>
              </w:rPr>
              <w:t>Tiborka</w:t>
            </w:r>
            <w:proofErr w:type="spellEnd"/>
            <w:r w:rsidRPr="000B4E68">
              <w:rPr>
                <w:rFonts w:ascii="Times New Roman" w:eastAsia="Calibri" w:hAnsi="Times New Roman" w:cs="Times New Roman"/>
                <w:bCs/>
                <w:color w:val="365F91" w:themeColor="accent1" w:themeShade="BF"/>
                <w:sz w:val="20"/>
                <w:szCs w:val="20"/>
              </w:rPr>
              <w:t xml:space="preserve"> </w:t>
            </w:r>
            <w:proofErr w:type="spellStart"/>
            <w:r w:rsidRPr="000B4E68">
              <w:rPr>
                <w:rFonts w:ascii="Times New Roman" w:eastAsia="Calibri" w:hAnsi="Times New Roman" w:cs="Times New Roman"/>
                <w:bCs/>
                <w:color w:val="365F91" w:themeColor="accent1" w:themeShade="BF"/>
                <w:sz w:val="20"/>
                <w:szCs w:val="20"/>
              </w:rPr>
              <w:t>Žurić</w:t>
            </w:r>
            <w:proofErr w:type="spellEnd"/>
            <w:r w:rsidRPr="000B4E68">
              <w:rPr>
                <w:rFonts w:ascii="Times New Roman" w:eastAsia="Calibri" w:hAnsi="Times New Roman" w:cs="Times New Roman"/>
                <w:bCs/>
                <w:color w:val="365F91" w:themeColor="accent1" w:themeShade="BF"/>
                <w:sz w:val="20"/>
                <w:szCs w:val="20"/>
              </w:rPr>
              <w:t xml:space="preserve">, </w:t>
            </w:r>
            <w:proofErr w:type="spellStart"/>
            <w:r w:rsidRPr="000B4E68">
              <w:rPr>
                <w:rFonts w:ascii="Times New Roman" w:eastAsia="Calibri" w:hAnsi="Times New Roman" w:cs="Times New Roman"/>
                <w:bCs/>
                <w:color w:val="365F91" w:themeColor="accent1" w:themeShade="BF"/>
                <w:sz w:val="20"/>
                <w:szCs w:val="20"/>
              </w:rPr>
              <w:t>prof</w:t>
            </w:r>
            <w:proofErr w:type="spellEnd"/>
            <w:r w:rsidRPr="000B4E68">
              <w:rPr>
                <w:rFonts w:ascii="Times New Roman" w:eastAsia="Calibri" w:hAnsi="Times New Roman" w:cs="Times New Roman"/>
                <w:bCs/>
                <w:color w:val="365F91" w:themeColor="accent1" w:themeShade="BF"/>
                <w:sz w:val="20"/>
                <w:szCs w:val="20"/>
              </w:rPr>
              <w:t>.</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0B4E68" w:rsidRPr="000B4E68" w:rsidRDefault="001E367C"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veljača 2</w:t>
            </w:r>
            <w:r w:rsidR="00B91DB1">
              <w:rPr>
                <w:rFonts w:ascii="Times New Roman" w:eastAsia="Calibri" w:hAnsi="Times New Roman" w:cs="Times New Roman"/>
                <w:bCs/>
                <w:color w:val="365F91" w:themeColor="accent1" w:themeShade="BF"/>
                <w:sz w:val="20"/>
                <w:szCs w:val="20"/>
              </w:rPr>
              <w:t>021</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kroz </w:t>
            </w:r>
            <w:proofErr w:type="spellStart"/>
            <w:r w:rsidRPr="000B4E68">
              <w:rPr>
                <w:rFonts w:ascii="Times New Roman" w:eastAsia="Calibri" w:hAnsi="Times New Roman" w:cs="Times New Roman"/>
                <w:bCs/>
                <w:color w:val="365F91" w:themeColor="accent1" w:themeShade="BF"/>
                <w:sz w:val="20"/>
                <w:szCs w:val="20"/>
              </w:rPr>
              <w:t>lektirna</w:t>
            </w:r>
            <w:proofErr w:type="spellEnd"/>
            <w:r w:rsidRPr="000B4E68">
              <w:rPr>
                <w:rFonts w:ascii="Times New Roman" w:eastAsia="Calibri" w:hAnsi="Times New Roman" w:cs="Times New Roman"/>
                <w:bCs/>
                <w:color w:val="365F91" w:themeColor="accent1" w:themeShade="BF"/>
                <w:sz w:val="20"/>
                <w:szCs w:val="20"/>
              </w:rPr>
              <w:t xml:space="preserve"> djela</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Valentinovo</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A37810"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1.-8</w:t>
            </w:r>
            <w:r w:rsidR="000B4E68" w:rsidRPr="000B4E68">
              <w:rPr>
                <w:rFonts w:ascii="Times New Roman" w:eastAsia="Calibri" w:hAnsi="Times New Roman" w:cs="Times New Roman"/>
                <w:bCs/>
                <w:color w:val="365F91" w:themeColor="accent1" w:themeShade="BF"/>
                <w:sz w:val="20"/>
                <w:szCs w:val="20"/>
              </w:rPr>
              <w:t>.</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toleranciju među vršnjacima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pozitivne ljudske vrijednosti</w:t>
            </w:r>
          </w:p>
        </w:tc>
        <w:tc>
          <w:tcPr>
            <w:tcW w:w="1985" w:type="dxa"/>
            <w:vAlign w:val="center"/>
          </w:tcPr>
          <w:p w:rsidR="000B4E68" w:rsidRDefault="00A37810"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8</w:t>
            </w:r>
            <w:r w:rsidR="000B4E68" w:rsidRPr="000B4E68">
              <w:rPr>
                <w:rFonts w:ascii="Times New Roman" w:eastAsia="Calibri" w:hAnsi="Times New Roman" w:cs="Times New Roman"/>
                <w:bCs/>
                <w:color w:val="365F91" w:themeColor="accent1" w:themeShade="BF"/>
                <w:sz w:val="20"/>
                <w:szCs w:val="20"/>
              </w:rPr>
              <w:t>.razreda</w:t>
            </w:r>
          </w:p>
          <w:p w:rsidR="00A37810" w:rsidRPr="000B4E68" w:rsidRDefault="00A37810" w:rsidP="000B4E68">
            <w:pPr>
              <w:spacing w:after="0" w:line="240" w:lineRule="auto"/>
              <w:jc w:val="center"/>
              <w:rPr>
                <w:rFonts w:ascii="Times New Roman" w:eastAsia="Calibri" w:hAnsi="Times New Roman" w:cs="Times New Roman"/>
                <w:bCs/>
                <w:color w:val="365F91" w:themeColor="accent1" w:themeShade="BF"/>
                <w:sz w:val="20"/>
                <w:szCs w:val="20"/>
              </w:rPr>
            </w:pPr>
            <w:proofErr w:type="spellStart"/>
            <w:r>
              <w:rPr>
                <w:rFonts w:ascii="Times New Roman" w:eastAsia="Calibri" w:hAnsi="Times New Roman" w:cs="Times New Roman"/>
                <w:bCs/>
                <w:color w:val="365F91" w:themeColor="accent1" w:themeShade="BF"/>
                <w:sz w:val="20"/>
                <w:szCs w:val="20"/>
              </w:rPr>
              <w:t>Tiborka</w:t>
            </w:r>
            <w:proofErr w:type="spellEnd"/>
            <w:r>
              <w:rPr>
                <w:rFonts w:ascii="Times New Roman" w:eastAsia="Calibri" w:hAnsi="Times New Roman" w:cs="Times New Roman"/>
                <w:bCs/>
                <w:color w:val="365F91" w:themeColor="accent1" w:themeShade="BF"/>
                <w:sz w:val="20"/>
                <w:szCs w:val="20"/>
              </w:rPr>
              <w:t xml:space="preserve"> </w:t>
            </w:r>
            <w:proofErr w:type="spellStart"/>
            <w:r>
              <w:rPr>
                <w:rFonts w:ascii="Times New Roman" w:eastAsia="Calibri" w:hAnsi="Times New Roman" w:cs="Times New Roman"/>
                <w:bCs/>
                <w:color w:val="365F91" w:themeColor="accent1" w:themeShade="BF"/>
                <w:sz w:val="20"/>
                <w:szCs w:val="20"/>
              </w:rPr>
              <w:t>Žurić</w:t>
            </w:r>
            <w:proofErr w:type="spellEnd"/>
            <w:r>
              <w:rPr>
                <w:rFonts w:ascii="Times New Roman" w:eastAsia="Calibri" w:hAnsi="Times New Roman" w:cs="Times New Roman"/>
                <w:bCs/>
                <w:color w:val="365F91" w:themeColor="accent1" w:themeShade="BF"/>
                <w:sz w:val="20"/>
                <w:szCs w:val="20"/>
              </w:rPr>
              <w:t xml:space="preserve">, </w:t>
            </w:r>
            <w:proofErr w:type="spellStart"/>
            <w:r>
              <w:rPr>
                <w:rFonts w:ascii="Times New Roman" w:eastAsia="Calibri" w:hAnsi="Times New Roman" w:cs="Times New Roman"/>
                <w:bCs/>
                <w:color w:val="365F91" w:themeColor="accent1" w:themeShade="BF"/>
                <w:sz w:val="20"/>
                <w:szCs w:val="20"/>
              </w:rPr>
              <w:t>prof</w:t>
            </w:r>
            <w:proofErr w:type="spellEnd"/>
            <w:r>
              <w:rPr>
                <w:rFonts w:ascii="Times New Roman" w:eastAsia="Calibri" w:hAnsi="Times New Roman" w:cs="Times New Roman"/>
                <w:bCs/>
                <w:color w:val="365F91" w:themeColor="accent1" w:themeShade="BF"/>
                <w:sz w:val="20"/>
                <w:szCs w:val="20"/>
              </w:rPr>
              <w:t>.</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čestitka</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14.02.2021</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prezentacije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čestitke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ne ocjenjuje se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Maškare</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zajedništvo, želju za druženjem</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uživljavanje u uloge</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Mirna Slavica, Jelena </w:t>
            </w:r>
            <w:proofErr w:type="spellStart"/>
            <w:r w:rsidRPr="000B4E68">
              <w:rPr>
                <w:rFonts w:ascii="Times New Roman" w:eastAsia="Calibri" w:hAnsi="Times New Roman" w:cs="Times New Roman"/>
                <w:bCs/>
                <w:color w:val="365F91" w:themeColor="accent1" w:themeShade="BF"/>
                <w:sz w:val="20"/>
                <w:szCs w:val="20"/>
              </w:rPr>
              <w:t>Buđanec</w:t>
            </w:r>
            <w:proofErr w:type="spellEnd"/>
            <w:r w:rsidRPr="000B4E68">
              <w:rPr>
                <w:rFonts w:ascii="Times New Roman" w:eastAsia="Calibri" w:hAnsi="Times New Roman" w:cs="Times New Roman"/>
                <w:bCs/>
                <w:color w:val="365F91" w:themeColor="accent1" w:themeShade="BF"/>
                <w:sz w:val="20"/>
                <w:szCs w:val="20"/>
              </w:rPr>
              <w:t>, 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za izradu i kostima</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veljača 2021</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ne ocjenjuje se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Pozdrav proljeću</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ekološku svijest učenika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20.03.2021</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prezentacije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nastavni listići</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 voda</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ekološku svijest učenika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22.03.2021</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prezentacije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nastavni listići</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 dječje knjige</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ljubav prema pisanoj riječi</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upozoriti učenike na potrebu čuvanja knjiga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02.04.20</w:t>
            </w:r>
            <w:r w:rsidR="00B91DB1">
              <w:rPr>
                <w:rFonts w:ascii="Times New Roman" w:eastAsia="Calibri" w:hAnsi="Times New Roman" w:cs="Times New Roman"/>
                <w:bCs/>
                <w:color w:val="365F91" w:themeColor="accent1" w:themeShade="BF"/>
                <w:sz w:val="20"/>
                <w:szCs w:val="20"/>
              </w:rPr>
              <w:t>21</w:t>
            </w:r>
            <w:r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nastavni listići</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Uskrs</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ljubav prema obitelji</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pozitivne ljudske osobine: plemenitost, tolerancija, solidarnost</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 i vjeroučitelji</w:t>
            </w:r>
          </w:p>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pisanica i čestitki</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trava</w:t>
            </w:r>
            <w:r w:rsidR="00B91DB1">
              <w:rPr>
                <w:rFonts w:ascii="Times New Roman" w:eastAsia="Calibri" w:hAnsi="Times New Roman" w:cs="Times New Roman"/>
                <w:bCs/>
                <w:color w:val="365F91" w:themeColor="accent1" w:themeShade="BF"/>
                <w:sz w:val="20"/>
                <w:szCs w:val="20"/>
              </w:rPr>
              <w:t>nj 2021</w:t>
            </w:r>
            <w:r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ne ocjenjuje se</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 planeta Zemlja</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ekološku svijest učenika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22.04.2021</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prezentacije</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nastavni listići</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Majčin dan</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ljubav, poštovanje i brigu unutar obitelji</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 i vjeroučitelji</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materijali za čestitku</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drugi tjedan u svibnju</w:t>
            </w:r>
          </w:p>
        </w:tc>
        <w:tc>
          <w:tcPr>
            <w:tcW w:w="1843" w:type="dxa"/>
            <w:vAlign w:val="center"/>
          </w:tcPr>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primjena naučenog u svakodnevnom životu</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lastRenderedPageBreak/>
              <w:t>Dan obitelji</w:t>
            </w: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razvijati ljubav, poštovanje i brigu unutar obitelji</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15.05.2021</w:t>
            </w:r>
            <w:r w:rsidR="000B4E68" w:rsidRPr="000B4E68">
              <w:rPr>
                <w:rFonts w:ascii="Times New Roman" w:eastAsia="Calibri" w:hAnsi="Times New Roman" w:cs="Times New Roman"/>
                <w:bCs/>
                <w:color w:val="365F91" w:themeColor="accent1" w:themeShade="BF"/>
                <w:sz w:val="20"/>
                <w:szCs w:val="20"/>
              </w:rPr>
              <w:t>.</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primjena naučenog u svakodnevnom životu</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Dan sjećanja na žrtve Vukovara</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1.-8. razreda</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Odgajanje i obrazovanje učenika u skladu s općim kulturnim i civilizacijskim vrijednostima; upoznati sve učenike sa stradanjima Vukovara u Domovinskom ratu; razvijati negativan stav prema ratu, razvijati ljubav  prema domovini</w:t>
            </w:r>
          </w:p>
        </w:tc>
        <w:tc>
          <w:tcPr>
            <w:tcW w:w="1985"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Nataša Jurić Stanković,</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roofErr w:type="spellStart"/>
            <w:r w:rsidRPr="000B4E68">
              <w:rPr>
                <w:rFonts w:ascii="Times New Roman" w:eastAsia="Calibri" w:hAnsi="Times New Roman" w:cs="Times New Roman"/>
                <w:bCs/>
                <w:color w:val="365F91" w:themeColor="accent1" w:themeShade="BF"/>
                <w:sz w:val="20"/>
                <w:szCs w:val="20"/>
              </w:rPr>
              <w:t>Andrea</w:t>
            </w:r>
            <w:proofErr w:type="spellEnd"/>
            <w:r w:rsidRPr="000B4E68">
              <w:rPr>
                <w:rFonts w:ascii="Times New Roman" w:eastAsia="Calibri" w:hAnsi="Times New Roman" w:cs="Times New Roman"/>
                <w:bCs/>
                <w:color w:val="365F91" w:themeColor="accent1" w:themeShade="BF"/>
                <w:sz w:val="20"/>
                <w:szCs w:val="20"/>
              </w:rPr>
              <w:t xml:space="preserve"> </w:t>
            </w:r>
            <w:proofErr w:type="spellStart"/>
            <w:r w:rsidRPr="000B4E68">
              <w:rPr>
                <w:rFonts w:ascii="Times New Roman" w:eastAsia="Calibri" w:hAnsi="Times New Roman" w:cs="Times New Roman"/>
                <w:bCs/>
                <w:color w:val="365F91" w:themeColor="accent1" w:themeShade="BF"/>
                <w:sz w:val="20"/>
                <w:szCs w:val="20"/>
              </w:rPr>
              <w:t>Cinotti</w:t>
            </w:r>
            <w:proofErr w:type="spellEnd"/>
            <w:r w:rsidRPr="000B4E68">
              <w:rPr>
                <w:rFonts w:ascii="Times New Roman" w:eastAsia="Calibri" w:hAnsi="Times New Roman" w:cs="Times New Roman"/>
                <w:bCs/>
                <w:color w:val="365F91" w:themeColor="accent1"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Nikolina </w:t>
            </w:r>
            <w:proofErr w:type="spellStart"/>
            <w:r w:rsidRPr="000B4E68">
              <w:rPr>
                <w:rFonts w:ascii="Times New Roman" w:eastAsia="Calibri" w:hAnsi="Times New Roman" w:cs="Times New Roman"/>
                <w:bCs/>
                <w:color w:val="365F91" w:themeColor="accent1" w:themeShade="BF"/>
                <w:sz w:val="20"/>
                <w:szCs w:val="20"/>
              </w:rPr>
              <w:t>Furčić</w:t>
            </w:r>
            <w:proofErr w:type="spellEnd"/>
          </w:p>
        </w:tc>
        <w:tc>
          <w:tcPr>
            <w:tcW w:w="1869"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Komemoracija i prigodni program; kroz satove </w:t>
            </w:r>
            <w:proofErr w:type="spellStart"/>
            <w:r w:rsidRPr="000B4E68">
              <w:rPr>
                <w:rFonts w:ascii="Times New Roman" w:eastAsia="Calibri" w:hAnsi="Times New Roman" w:cs="Times New Roman"/>
                <w:bCs/>
                <w:color w:val="365F91" w:themeColor="accent1" w:themeShade="BF"/>
                <w:sz w:val="20"/>
                <w:szCs w:val="20"/>
              </w:rPr>
              <w:t>hrv.jez</w:t>
            </w:r>
            <w:proofErr w:type="spellEnd"/>
            <w:r w:rsidRPr="000B4E68">
              <w:rPr>
                <w:rFonts w:ascii="Times New Roman" w:eastAsia="Calibri" w:hAnsi="Times New Roman" w:cs="Times New Roman"/>
                <w:bCs/>
                <w:color w:val="365F91" w:themeColor="accent1" w:themeShade="BF"/>
                <w:sz w:val="20"/>
                <w:szCs w:val="20"/>
              </w:rPr>
              <w:t>. i SR predavanja, razgovori o temi rata</w:t>
            </w:r>
          </w:p>
        </w:tc>
        <w:tc>
          <w:tcPr>
            <w:tcW w:w="1674"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10 kn po razredu</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S</w:t>
            </w:r>
            <w:r w:rsidR="000B4E68" w:rsidRPr="000B4E68">
              <w:rPr>
                <w:rFonts w:ascii="Times New Roman" w:eastAsia="Calibri" w:hAnsi="Times New Roman" w:cs="Times New Roman"/>
                <w:bCs/>
                <w:color w:val="365F91" w:themeColor="accent1" w:themeShade="BF"/>
                <w:sz w:val="20"/>
                <w:szCs w:val="20"/>
              </w:rPr>
              <w:t>tudeni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Pismeni eseji i prezentacije</w:t>
            </w:r>
          </w:p>
        </w:tc>
      </w:tr>
      <w:tr w:rsidR="000B4E68" w:rsidRPr="000B4E68" w:rsidTr="000B4E68">
        <w:trPr>
          <w:trHeight w:val="1245"/>
        </w:trPr>
        <w:tc>
          <w:tcPr>
            <w:tcW w:w="2136" w:type="dxa"/>
            <w:vAlign w:val="center"/>
          </w:tcPr>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Nedjelja Caritasa</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r w:rsidRPr="000B4E68">
              <w:rPr>
                <w:rFonts w:ascii="Times New Roman" w:eastAsia="Calibri" w:hAnsi="Times New Roman" w:cs="Times New Roman"/>
                <w:b/>
                <w:bCs/>
                <w:color w:val="365F91" w:themeColor="accent1" w:themeShade="BF"/>
                <w:sz w:val="20"/>
                <w:szCs w:val="20"/>
              </w:rPr>
              <w:t>Križni put</w:t>
            </w:r>
          </w:p>
          <w:p w:rsidR="000B4E68" w:rsidRPr="000B4E68" w:rsidRDefault="000B4E68" w:rsidP="000B4E68">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1.-4. razreda</w:t>
            </w:r>
          </w:p>
        </w:tc>
        <w:tc>
          <w:tcPr>
            <w:tcW w:w="2752"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Ljubav prema bližnjima u nevolji</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Pobožnost prema Muci Isusovoj</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1985" w:type="dxa"/>
            <w:vAlign w:val="center"/>
          </w:tcPr>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 xml:space="preserve"> fra Mario Radman</w:t>
            </w:r>
          </w:p>
        </w:tc>
        <w:tc>
          <w:tcPr>
            <w:tcW w:w="1869"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Sakupljanje milodara</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Sudjelovanje na križnom putu</w:t>
            </w:r>
          </w:p>
        </w:tc>
        <w:tc>
          <w:tcPr>
            <w:tcW w:w="1674"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tc>
        <w:tc>
          <w:tcPr>
            <w:tcW w:w="1418" w:type="dxa"/>
            <w:vAlign w:val="center"/>
          </w:tcPr>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prosinac 2020</w:t>
            </w:r>
            <w:r w:rsidR="000B4E68" w:rsidRPr="000B4E68">
              <w:rPr>
                <w:rFonts w:ascii="Times New Roman" w:eastAsia="Calibri" w:hAnsi="Times New Roman" w:cs="Times New Roman"/>
                <w:bCs/>
                <w:color w:val="365F91" w:themeColor="accent1"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B91DB1" w:rsidP="000B4E68">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ožujak 2021</w:t>
            </w:r>
            <w:r w:rsidR="000B4E68" w:rsidRPr="000B4E68">
              <w:rPr>
                <w:rFonts w:ascii="Times New Roman" w:eastAsia="Calibri" w:hAnsi="Times New Roman" w:cs="Times New Roman"/>
                <w:bCs/>
                <w:color w:val="365F91" w:themeColor="accent1"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r w:rsidRPr="000B4E68">
              <w:rPr>
                <w:rFonts w:ascii="Times New Roman" w:eastAsia="Calibri" w:hAnsi="Times New Roman" w:cs="Times New Roman"/>
                <w:bCs/>
                <w:color w:val="365F91" w:themeColor="accent1"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365F91" w:themeColor="accent1" w:themeShade="BF"/>
                <w:sz w:val="20"/>
                <w:szCs w:val="20"/>
              </w:rPr>
            </w:pPr>
          </w:p>
        </w:tc>
      </w:tr>
    </w:tbl>
    <w:p w:rsidR="000B4E68" w:rsidRPr="000B4E68" w:rsidRDefault="000B4E68" w:rsidP="000B4E68">
      <w:pPr>
        <w:jc w:val="center"/>
        <w:rPr>
          <w:rFonts w:ascii="Calibri" w:eastAsia="Calibri" w:hAnsi="Calibri" w:cs="Calibri"/>
          <w:b/>
          <w:bCs/>
          <w:color w:val="00B050"/>
        </w:rPr>
      </w:pPr>
    </w:p>
    <w:p w:rsidR="000B4E68" w:rsidRPr="000B4E68" w:rsidRDefault="000B4E68" w:rsidP="000B4E68">
      <w:pPr>
        <w:jc w:val="center"/>
        <w:rPr>
          <w:rFonts w:ascii="Calibri" w:eastAsia="Calibri" w:hAnsi="Calibri" w:cs="Calibri"/>
          <w:b/>
          <w:bCs/>
          <w:color w:val="7030A0"/>
          <w:sz w:val="48"/>
          <w:szCs w:val="48"/>
        </w:rPr>
      </w:pPr>
    </w:p>
    <w:p w:rsidR="000B4E68" w:rsidRPr="000B4E68" w:rsidRDefault="000B4E68" w:rsidP="000B4E68">
      <w:pPr>
        <w:jc w:val="center"/>
        <w:rPr>
          <w:rFonts w:ascii="Bookman Old Style" w:eastAsia="Calibri" w:hAnsi="Bookman Old Style" w:cs="Calibri"/>
          <w:b/>
          <w:bCs/>
          <w:color w:val="7030A0"/>
          <w:sz w:val="48"/>
          <w:szCs w:val="48"/>
        </w:rPr>
      </w:pPr>
    </w:p>
    <w:p w:rsidR="000B4E68" w:rsidRPr="000B4E68" w:rsidRDefault="000B4E68" w:rsidP="000B4E68">
      <w:pPr>
        <w:jc w:val="center"/>
        <w:rPr>
          <w:rFonts w:ascii="Bookman Old Style" w:eastAsia="Calibri" w:hAnsi="Bookman Old Style" w:cs="Calibri"/>
          <w:b/>
          <w:bCs/>
          <w:color w:val="7030A0"/>
          <w:sz w:val="48"/>
          <w:szCs w:val="48"/>
        </w:rPr>
      </w:pPr>
    </w:p>
    <w:p w:rsidR="000B4E68" w:rsidRPr="000B4E68" w:rsidRDefault="000B4E68" w:rsidP="000B4E68">
      <w:pPr>
        <w:jc w:val="center"/>
        <w:rPr>
          <w:rFonts w:ascii="Bookman Old Style" w:eastAsia="Calibri" w:hAnsi="Bookman Old Style" w:cs="Calibri"/>
          <w:b/>
          <w:bCs/>
          <w:color w:val="7030A0"/>
          <w:sz w:val="48"/>
          <w:szCs w:val="48"/>
        </w:rPr>
      </w:pPr>
    </w:p>
    <w:p w:rsidR="000B4E68" w:rsidRPr="000B4E68" w:rsidRDefault="000B4E68" w:rsidP="000B4E68">
      <w:pPr>
        <w:jc w:val="center"/>
        <w:rPr>
          <w:rFonts w:ascii="Bookman Old Style" w:eastAsia="Calibri" w:hAnsi="Bookman Old Style" w:cs="Calibri"/>
          <w:b/>
          <w:bCs/>
          <w:color w:val="7030A0"/>
          <w:sz w:val="48"/>
          <w:szCs w:val="48"/>
        </w:rPr>
      </w:pPr>
    </w:p>
    <w:p w:rsidR="000B4E68" w:rsidRPr="000B4E68" w:rsidRDefault="000B4E68" w:rsidP="000B4E68">
      <w:pPr>
        <w:jc w:val="center"/>
        <w:rPr>
          <w:rFonts w:ascii="Bookman Old Style" w:eastAsia="Calibri" w:hAnsi="Bookman Old Style" w:cs="Calibri"/>
          <w:b/>
          <w:bCs/>
          <w:color w:val="7030A0"/>
          <w:sz w:val="48"/>
          <w:szCs w:val="48"/>
        </w:rPr>
      </w:pPr>
      <w:r w:rsidRPr="000B4E68">
        <w:rPr>
          <w:rFonts w:ascii="Bookman Old Style" w:eastAsia="Calibri" w:hAnsi="Bookman Old Style" w:cs="Calibri"/>
          <w:b/>
          <w:bCs/>
          <w:color w:val="7030A0"/>
          <w:sz w:val="48"/>
          <w:szCs w:val="48"/>
        </w:rPr>
        <w:lastRenderedPageBreak/>
        <w:t>IZVANNASTAVNE AKTIVNOSTI</w:t>
      </w:r>
    </w:p>
    <w:p w:rsidR="000B4E68" w:rsidRPr="000B4E68" w:rsidRDefault="000B4E68" w:rsidP="000B4E68">
      <w:pPr>
        <w:jc w:val="center"/>
        <w:rPr>
          <w:rFonts w:ascii="Times New Roman" w:eastAsia="Calibri" w:hAnsi="Times New Roman" w:cs="Times New Roman"/>
          <w:color w:val="7030A0"/>
          <w:sz w:val="28"/>
          <w:szCs w:val="28"/>
        </w:rPr>
      </w:pPr>
      <w:r w:rsidRPr="000B4E68">
        <w:rPr>
          <w:rFonts w:ascii="Times New Roman" w:eastAsia="Calibri" w:hAnsi="Times New Roman" w:cs="Times New Roman"/>
          <w:color w:val="7030A0"/>
          <w:sz w:val="28"/>
          <w:szCs w:val="28"/>
        </w:rPr>
        <w:t>U nižim razredima su sljedeće izvannastavne aktivnosti: mješovita grupa, lutkarska grupa, mladi knjižničari, dramsko-recitatorska grupa i projektna grupa.</w:t>
      </w: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276"/>
        <w:gridCol w:w="2835"/>
        <w:gridCol w:w="1701"/>
        <w:gridCol w:w="1701"/>
        <w:gridCol w:w="1711"/>
        <w:gridCol w:w="1426"/>
        <w:gridCol w:w="1761"/>
      </w:tblGrid>
      <w:tr w:rsidR="000B4E68" w:rsidRPr="000B4E68" w:rsidTr="0059640C">
        <w:tc>
          <w:tcPr>
            <w:tcW w:w="1807" w:type="dxa"/>
            <w:vAlign w:val="center"/>
          </w:tcPr>
          <w:p w:rsidR="000B4E68" w:rsidRPr="000B4E68" w:rsidRDefault="000B4E68" w:rsidP="000B4E68">
            <w:pPr>
              <w:spacing w:after="0" w:line="240" w:lineRule="auto"/>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NAZIV  AKTIVNOSTI</w:t>
            </w:r>
          </w:p>
        </w:tc>
        <w:tc>
          <w:tcPr>
            <w:tcW w:w="127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RAZREDI I PREDMET</w:t>
            </w:r>
          </w:p>
        </w:tc>
        <w:tc>
          <w:tcPr>
            <w:tcW w:w="2835"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CILJ AKTIVNOSTI</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NOSITELJI</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NAČIN REALIZACIJE</w:t>
            </w:r>
          </w:p>
        </w:tc>
        <w:tc>
          <w:tcPr>
            <w:tcW w:w="171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TROŠKOVNIK</w:t>
            </w:r>
          </w:p>
        </w:tc>
        <w:tc>
          <w:tcPr>
            <w:tcW w:w="142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VREMENIK</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NAČIN VREDNOVANJA</w:t>
            </w:r>
          </w:p>
        </w:tc>
      </w:tr>
      <w:tr w:rsidR="000B4E68" w:rsidRPr="000B4E68" w:rsidTr="0059640C">
        <w:trPr>
          <w:trHeight w:val="1622"/>
        </w:trPr>
        <w:tc>
          <w:tcPr>
            <w:tcW w:w="1807" w:type="dxa"/>
            <w:vAlign w:val="center"/>
          </w:tcPr>
          <w:p w:rsidR="000B4E68" w:rsidRDefault="000B4E68" w:rsidP="000B4E68">
            <w:pPr>
              <w:spacing w:after="0" w:line="240" w:lineRule="auto"/>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Dramsko-recitatorska grupa</w:t>
            </w:r>
          </w:p>
          <w:p w:rsidR="00355653" w:rsidRDefault="00355653" w:rsidP="000B4E68">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Dramsko-plesna grupa</w:t>
            </w:r>
          </w:p>
          <w:p w:rsidR="00355653" w:rsidRPr="000B4E68" w:rsidRDefault="00B91DB1" w:rsidP="000B4E68">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Dramsko -likovna</w:t>
            </w:r>
          </w:p>
          <w:p w:rsidR="000B4E68" w:rsidRPr="000B4E68" w:rsidRDefault="000B4E68" w:rsidP="000B4E68">
            <w:pPr>
              <w:spacing w:after="0" w:line="240" w:lineRule="auto"/>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grupa</w:t>
            </w:r>
          </w:p>
        </w:tc>
        <w:tc>
          <w:tcPr>
            <w:tcW w:w="127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1.a</w:t>
            </w:r>
          </w:p>
          <w:p w:rsid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1.b</w:t>
            </w:r>
          </w:p>
          <w:p w:rsidR="00355653" w:rsidRPr="000B4E68" w:rsidRDefault="00355653" w:rsidP="000B4E68">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1. c</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1.e</w:t>
            </w:r>
          </w:p>
          <w:p w:rsidR="000B4E68" w:rsidRPr="000B4E68" w:rsidRDefault="000B4E68" w:rsidP="000B4E68">
            <w:pPr>
              <w:spacing w:after="0" w:line="240" w:lineRule="auto"/>
              <w:rPr>
                <w:rFonts w:ascii="Times New Roman" w:eastAsia="Calibri" w:hAnsi="Times New Roman" w:cs="Times New Roman"/>
                <w:bCs/>
                <w:color w:val="7030A0"/>
                <w:sz w:val="20"/>
                <w:szCs w:val="20"/>
              </w:rPr>
            </w:pPr>
          </w:p>
        </w:tc>
        <w:tc>
          <w:tcPr>
            <w:tcW w:w="2835"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razvijanje interesa za razne sportske igre</w:t>
            </w:r>
            <w:r w:rsidR="00E856E0">
              <w:rPr>
                <w:rFonts w:ascii="Times New Roman" w:eastAsia="Calibri" w:hAnsi="Times New Roman" w:cs="Times New Roman"/>
                <w:bCs/>
                <w:color w:val="7030A0"/>
                <w:sz w:val="20"/>
                <w:szCs w:val="20"/>
              </w:rPr>
              <w:t>.</w:t>
            </w:r>
            <w:r w:rsidRPr="000B4E68">
              <w:rPr>
                <w:rFonts w:ascii="Times New Roman" w:eastAsia="Calibri" w:hAnsi="Times New Roman" w:cs="Times New Roman"/>
                <w:bCs/>
                <w:color w:val="7030A0"/>
                <w:sz w:val="20"/>
                <w:szCs w:val="20"/>
              </w:rPr>
              <w:t xml:space="preserve"> Poticati na suradnju  i pomaganje drugima.-razvijanje interesa za likovno, glazbeno te dramsko stvaralaštvo</w:t>
            </w:r>
          </w:p>
        </w:tc>
        <w:tc>
          <w:tcPr>
            <w:tcW w:w="1701" w:type="dxa"/>
            <w:vAlign w:val="center"/>
          </w:tcPr>
          <w:p w:rsidR="00B91DB1" w:rsidRPr="00B91DB1" w:rsidRDefault="00B91DB1" w:rsidP="00B91DB1">
            <w:pPr>
              <w:spacing w:line="240" w:lineRule="auto"/>
              <w:jc w:val="center"/>
              <w:rPr>
                <w:rFonts w:ascii="Times New Roman" w:eastAsia="Calibri" w:hAnsi="Times New Roman" w:cs="Times New Roman"/>
                <w:color w:val="7030A0"/>
                <w:sz w:val="20"/>
                <w:szCs w:val="20"/>
              </w:rPr>
            </w:pPr>
            <w:r w:rsidRPr="00B91DB1">
              <w:rPr>
                <w:rFonts w:ascii="Times New Roman" w:eastAsia="Calibri" w:hAnsi="Times New Roman" w:cs="Times New Roman"/>
                <w:color w:val="7030A0"/>
                <w:sz w:val="20"/>
                <w:szCs w:val="20"/>
              </w:rPr>
              <w:t>Inga Belamarić</w:t>
            </w:r>
          </w:p>
          <w:p w:rsidR="00B91DB1" w:rsidRPr="00B91DB1" w:rsidRDefault="00B91DB1" w:rsidP="00B91DB1">
            <w:pPr>
              <w:spacing w:line="240" w:lineRule="auto"/>
              <w:jc w:val="center"/>
              <w:rPr>
                <w:rFonts w:ascii="Times New Roman" w:eastAsia="Calibri" w:hAnsi="Times New Roman" w:cs="Times New Roman"/>
                <w:color w:val="7030A0"/>
                <w:sz w:val="20"/>
                <w:szCs w:val="20"/>
              </w:rPr>
            </w:pPr>
            <w:r w:rsidRPr="00B91DB1">
              <w:rPr>
                <w:rFonts w:ascii="Times New Roman" w:eastAsia="Calibri" w:hAnsi="Times New Roman" w:cs="Times New Roman"/>
                <w:color w:val="7030A0"/>
                <w:sz w:val="20"/>
                <w:szCs w:val="20"/>
              </w:rPr>
              <w:t>Darko Mikulandra</w:t>
            </w:r>
          </w:p>
          <w:p w:rsidR="00B91DB1" w:rsidRPr="00B91DB1" w:rsidRDefault="00B91DB1" w:rsidP="00B91DB1">
            <w:pPr>
              <w:spacing w:line="240" w:lineRule="auto"/>
              <w:jc w:val="center"/>
              <w:rPr>
                <w:rFonts w:ascii="Times New Roman" w:eastAsia="Calibri" w:hAnsi="Times New Roman" w:cs="Times New Roman"/>
                <w:color w:val="7030A0"/>
                <w:sz w:val="20"/>
                <w:szCs w:val="20"/>
              </w:rPr>
            </w:pPr>
            <w:r w:rsidRPr="00B91DB1">
              <w:rPr>
                <w:rFonts w:ascii="Times New Roman" w:eastAsia="Calibri" w:hAnsi="Times New Roman" w:cs="Times New Roman"/>
                <w:color w:val="7030A0"/>
                <w:sz w:val="20"/>
                <w:szCs w:val="20"/>
              </w:rPr>
              <w:t xml:space="preserve">Sandra </w:t>
            </w:r>
            <w:proofErr w:type="spellStart"/>
            <w:r w:rsidRPr="00B91DB1">
              <w:rPr>
                <w:rFonts w:ascii="Times New Roman" w:eastAsia="Calibri" w:hAnsi="Times New Roman" w:cs="Times New Roman"/>
                <w:color w:val="7030A0"/>
                <w:sz w:val="20"/>
                <w:szCs w:val="20"/>
              </w:rPr>
              <w:t>Bandalo</w:t>
            </w:r>
            <w:proofErr w:type="spellEnd"/>
          </w:p>
          <w:p w:rsidR="00355653" w:rsidRPr="000B4E68" w:rsidRDefault="00B91DB1" w:rsidP="00B91DB1">
            <w:pPr>
              <w:spacing w:after="0" w:line="240" w:lineRule="auto"/>
              <w:jc w:val="center"/>
              <w:rPr>
                <w:rFonts w:ascii="Times New Roman" w:eastAsia="Calibri" w:hAnsi="Times New Roman" w:cs="Times New Roman"/>
                <w:bCs/>
                <w:color w:val="7030A0"/>
                <w:sz w:val="20"/>
                <w:szCs w:val="20"/>
              </w:rPr>
            </w:pPr>
            <w:r w:rsidRPr="00B91DB1">
              <w:rPr>
                <w:rFonts w:ascii="Times New Roman" w:eastAsia="Calibri" w:hAnsi="Times New Roman" w:cs="Times New Roman"/>
                <w:color w:val="7030A0"/>
                <w:sz w:val="20"/>
                <w:szCs w:val="20"/>
              </w:rPr>
              <w:t>Sanja Kulušić</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 individualni rad</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 rad u grupi</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rPr>
                <w:rFonts w:ascii="Times New Roman" w:eastAsia="Calibri" w:hAnsi="Times New Roman" w:cs="Times New Roman"/>
                <w:bCs/>
                <w:color w:val="7030A0"/>
                <w:sz w:val="20"/>
                <w:szCs w:val="20"/>
              </w:rPr>
            </w:pPr>
          </w:p>
        </w:tc>
        <w:tc>
          <w:tcPr>
            <w:tcW w:w="171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-materijali</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 xml:space="preserve">za izradu </w:t>
            </w:r>
          </w:p>
        </w:tc>
        <w:tc>
          <w:tcPr>
            <w:tcW w:w="1426" w:type="dxa"/>
            <w:vAlign w:val="center"/>
          </w:tcPr>
          <w:p w:rsidR="000B4E68" w:rsidRPr="000B4E68" w:rsidRDefault="000B4E68" w:rsidP="004B4D50">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1 x tjedno prema rasporedu t</w:t>
            </w:r>
            <w:r w:rsidR="004B4D50">
              <w:rPr>
                <w:rFonts w:ascii="Times New Roman" w:eastAsia="Calibri" w:hAnsi="Times New Roman" w:cs="Times New Roman"/>
                <w:bCs/>
                <w:color w:val="7030A0"/>
                <w:sz w:val="20"/>
                <w:szCs w:val="20"/>
              </w:rPr>
              <w:t>ijekom školske godine</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 ne ocjenjuje se</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 učenici se uključuju prema vlastitoj želji</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r>
      <w:tr w:rsidR="000B4E68" w:rsidRPr="000B4E68" w:rsidTr="0059640C">
        <w:tc>
          <w:tcPr>
            <w:tcW w:w="1807" w:type="dxa"/>
            <w:vAlign w:val="center"/>
          </w:tcPr>
          <w:p w:rsidR="000B4E68" w:rsidRPr="000B4E68" w:rsidRDefault="000B4E68" w:rsidP="000B4E68">
            <w:pPr>
              <w:spacing w:after="0" w:line="240" w:lineRule="auto"/>
              <w:rPr>
                <w:rFonts w:ascii="Times New Roman" w:eastAsia="Calibri" w:hAnsi="Times New Roman" w:cs="Times New Roman"/>
                <w:b/>
                <w:bCs/>
                <w:color w:val="7030A0"/>
                <w:sz w:val="20"/>
                <w:szCs w:val="20"/>
              </w:rPr>
            </w:pPr>
          </w:p>
        </w:tc>
        <w:tc>
          <w:tcPr>
            <w:tcW w:w="127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2835"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142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r>
      <w:tr w:rsidR="000B4E68" w:rsidRPr="000B4E68" w:rsidTr="0059640C">
        <w:tc>
          <w:tcPr>
            <w:tcW w:w="1807" w:type="dxa"/>
            <w:vAlign w:val="center"/>
          </w:tcPr>
          <w:p w:rsidR="000B4E68" w:rsidRPr="000B4E68" w:rsidRDefault="00C74825" w:rsidP="000B4E68">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Mali čitači</w:t>
            </w:r>
          </w:p>
          <w:p w:rsidR="00C74825" w:rsidRPr="000B4E68" w:rsidRDefault="00D557D6" w:rsidP="000C6BD2">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Recitatorska skupina</w:t>
            </w:r>
          </w:p>
          <w:p w:rsidR="000B4E68" w:rsidRPr="000B4E68" w:rsidRDefault="000B4E68" w:rsidP="000B4E68">
            <w:pPr>
              <w:spacing w:after="0" w:line="240" w:lineRule="auto"/>
              <w:rPr>
                <w:rFonts w:ascii="Times New Roman" w:eastAsia="Calibri" w:hAnsi="Times New Roman" w:cs="Times New Roman"/>
                <w:b/>
                <w:bCs/>
                <w:color w:val="7030A0"/>
                <w:sz w:val="20"/>
                <w:szCs w:val="20"/>
              </w:rPr>
            </w:pPr>
          </w:p>
        </w:tc>
        <w:tc>
          <w:tcPr>
            <w:tcW w:w="127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2.a</w:t>
            </w:r>
          </w:p>
          <w:p w:rsid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2.b</w:t>
            </w:r>
          </w:p>
          <w:p w:rsidR="00D557D6" w:rsidRPr="000B4E68" w:rsidRDefault="00D557D6" w:rsidP="000B4E68">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2.c</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2.e</w:t>
            </w:r>
          </w:p>
        </w:tc>
        <w:tc>
          <w:tcPr>
            <w:tcW w:w="2835"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Poticati na suradnju  i pomaganje drugima. Razvijanje interesa za likovno stvaralaštvo, razvijanje kreativnosti i mašte, fine motorike. Razvijanje ljubavi prema prirodi i uzgoju biljaka.</w:t>
            </w:r>
          </w:p>
        </w:tc>
        <w:tc>
          <w:tcPr>
            <w:tcW w:w="1701" w:type="dxa"/>
            <w:vAlign w:val="center"/>
          </w:tcPr>
          <w:p w:rsidR="00C74825" w:rsidRDefault="00C74825" w:rsidP="00C74825">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 xml:space="preserve">Branka </w:t>
            </w:r>
            <w:proofErr w:type="spellStart"/>
            <w:r>
              <w:rPr>
                <w:rFonts w:ascii="Times New Roman" w:eastAsia="Calibri" w:hAnsi="Times New Roman" w:cs="Times New Roman"/>
                <w:color w:val="5F497A" w:themeColor="accent4" w:themeShade="BF"/>
                <w:sz w:val="20"/>
                <w:szCs w:val="20"/>
              </w:rPr>
              <w:t>Baljkas</w:t>
            </w:r>
            <w:proofErr w:type="spellEnd"/>
          </w:p>
          <w:p w:rsidR="00C74825" w:rsidRDefault="00C74825" w:rsidP="00C74825">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 xml:space="preserve">Dijana </w:t>
            </w:r>
            <w:proofErr w:type="spellStart"/>
            <w:r>
              <w:rPr>
                <w:rFonts w:ascii="Times New Roman" w:eastAsia="Calibri" w:hAnsi="Times New Roman" w:cs="Times New Roman"/>
                <w:color w:val="5F497A" w:themeColor="accent4" w:themeShade="BF"/>
                <w:sz w:val="20"/>
                <w:szCs w:val="20"/>
              </w:rPr>
              <w:t>Dunkić</w:t>
            </w:r>
            <w:proofErr w:type="spellEnd"/>
            <w:r>
              <w:rPr>
                <w:rFonts w:ascii="Times New Roman" w:eastAsia="Calibri" w:hAnsi="Times New Roman" w:cs="Times New Roman"/>
                <w:color w:val="5F497A" w:themeColor="accent4" w:themeShade="BF"/>
                <w:sz w:val="20"/>
                <w:szCs w:val="20"/>
              </w:rPr>
              <w:t xml:space="preserve"> Matić</w:t>
            </w:r>
          </w:p>
          <w:p w:rsidR="00C74825" w:rsidRPr="00C74825" w:rsidRDefault="00C74825" w:rsidP="00C74825">
            <w:pPr>
              <w:spacing w:line="240" w:lineRule="auto"/>
              <w:jc w:val="center"/>
              <w:rPr>
                <w:rFonts w:ascii="Times New Roman" w:eastAsia="Calibri" w:hAnsi="Times New Roman" w:cs="Times New Roman"/>
                <w:color w:val="8064A2" w:themeColor="accent4"/>
                <w:sz w:val="20"/>
                <w:szCs w:val="20"/>
              </w:rPr>
            </w:pPr>
            <w:r w:rsidRPr="00C74825">
              <w:rPr>
                <w:rFonts w:ascii="Times New Roman" w:eastAsia="Calibri" w:hAnsi="Times New Roman" w:cs="Times New Roman"/>
                <w:color w:val="8064A2" w:themeColor="accent4"/>
                <w:sz w:val="20"/>
                <w:szCs w:val="20"/>
              </w:rPr>
              <w:t xml:space="preserve">Ana Grubišić </w:t>
            </w:r>
            <w:proofErr w:type="spellStart"/>
            <w:r w:rsidRPr="00C74825">
              <w:rPr>
                <w:rFonts w:ascii="Times New Roman" w:eastAsia="Calibri" w:hAnsi="Times New Roman" w:cs="Times New Roman"/>
                <w:color w:val="8064A2" w:themeColor="accent4"/>
                <w:sz w:val="20"/>
                <w:szCs w:val="20"/>
              </w:rPr>
              <w:t>Konsa</w:t>
            </w:r>
            <w:proofErr w:type="spellEnd"/>
          </w:p>
          <w:p w:rsidR="000C6BD2" w:rsidRPr="000B4E68" w:rsidRDefault="000C6BD2" w:rsidP="00C74825">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-sudjelovanje na školskim priredbama i u školskom listu</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-materijali za izradu</w:t>
            </w:r>
          </w:p>
        </w:tc>
        <w:tc>
          <w:tcPr>
            <w:tcW w:w="142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Tijekom školske godine</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zalaganje i aktivno sudjelovanje</w:t>
            </w:r>
          </w:p>
        </w:tc>
      </w:tr>
      <w:tr w:rsidR="000B4E68" w:rsidRPr="000B4E68" w:rsidTr="0059640C">
        <w:tc>
          <w:tcPr>
            <w:tcW w:w="1807" w:type="dxa"/>
            <w:vAlign w:val="center"/>
          </w:tcPr>
          <w:p w:rsidR="000B4E68" w:rsidRDefault="00424216" w:rsidP="000B4E68">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L</w:t>
            </w:r>
            <w:r w:rsidR="000B4E68" w:rsidRPr="000B4E68">
              <w:rPr>
                <w:rFonts w:ascii="Times New Roman" w:eastAsia="Calibri" w:hAnsi="Times New Roman" w:cs="Times New Roman"/>
                <w:b/>
                <w:bCs/>
                <w:color w:val="7030A0"/>
                <w:sz w:val="20"/>
                <w:szCs w:val="20"/>
              </w:rPr>
              <w:t>ikovna grupa</w:t>
            </w:r>
            <w:r w:rsidR="00705DF4">
              <w:rPr>
                <w:rFonts w:ascii="Times New Roman" w:eastAsia="Calibri" w:hAnsi="Times New Roman" w:cs="Times New Roman"/>
                <w:b/>
                <w:bCs/>
                <w:color w:val="7030A0"/>
                <w:sz w:val="20"/>
                <w:szCs w:val="20"/>
              </w:rPr>
              <w:t>,</w:t>
            </w:r>
          </w:p>
          <w:p w:rsidR="00705DF4" w:rsidRPr="000B4E68" w:rsidRDefault="00705DF4" w:rsidP="000B4E68">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Ekološka grupa</w:t>
            </w:r>
          </w:p>
        </w:tc>
        <w:tc>
          <w:tcPr>
            <w:tcW w:w="127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3.a</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3.b</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3.e</w:t>
            </w:r>
          </w:p>
        </w:tc>
        <w:tc>
          <w:tcPr>
            <w:tcW w:w="2835" w:type="dxa"/>
          </w:tcPr>
          <w:p w:rsidR="000B4E68" w:rsidRPr="000B4E68" w:rsidRDefault="000B4E68" w:rsidP="000B4E68">
            <w:pPr>
              <w:rPr>
                <w:rFonts w:ascii="Times New Roman" w:hAnsi="Times New Roman" w:cs="Times New Roman"/>
                <w:color w:val="7030A0"/>
                <w:sz w:val="20"/>
                <w:szCs w:val="20"/>
              </w:rPr>
            </w:pPr>
            <w:r w:rsidRPr="000B4E68">
              <w:rPr>
                <w:rFonts w:ascii="Times New Roman" w:hAnsi="Times New Roman" w:cs="Times New Roman"/>
                <w:color w:val="7030A0"/>
                <w:sz w:val="20"/>
                <w:szCs w:val="20"/>
              </w:rPr>
              <w:t>.</w:t>
            </w:r>
            <w:r w:rsidRPr="000B4E68">
              <w:rPr>
                <w:rFonts w:ascii="Times New Roman" w:eastAsia="Calibri" w:hAnsi="Times New Roman" w:cs="Times New Roman"/>
                <w:bCs/>
                <w:color w:val="7030A0"/>
                <w:sz w:val="20"/>
                <w:szCs w:val="20"/>
              </w:rPr>
              <w:t xml:space="preserve"> razvijanje interesa za razne sportske igre Poticati na suradnju  i pomaganje drugima.-razvijanje interesa za likovno, glazbeno te dramsko stvaralaštvo</w:t>
            </w:r>
          </w:p>
        </w:tc>
        <w:tc>
          <w:tcPr>
            <w:tcW w:w="1701" w:type="dxa"/>
            <w:vAlign w:val="center"/>
          </w:tcPr>
          <w:p w:rsidR="00424216" w:rsidRDefault="00CE7BCB" w:rsidP="000B4E68">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Marijana </w:t>
            </w:r>
            <w:proofErr w:type="spellStart"/>
            <w:r>
              <w:rPr>
                <w:rFonts w:ascii="Times New Roman" w:eastAsia="Calibri" w:hAnsi="Times New Roman" w:cs="Times New Roman"/>
                <w:bCs/>
                <w:color w:val="7030A0"/>
                <w:sz w:val="20"/>
                <w:szCs w:val="20"/>
              </w:rPr>
              <w:t>Pešić</w:t>
            </w:r>
            <w:proofErr w:type="spellEnd"/>
          </w:p>
          <w:p w:rsidR="00CE7BCB" w:rsidRDefault="00CE7BCB" w:rsidP="000B4E68">
            <w:pPr>
              <w:spacing w:after="0" w:line="240" w:lineRule="auto"/>
              <w:jc w:val="center"/>
              <w:rPr>
                <w:rFonts w:ascii="Times New Roman" w:eastAsia="Calibri" w:hAnsi="Times New Roman" w:cs="Times New Roman"/>
                <w:bCs/>
                <w:color w:val="7030A0"/>
                <w:sz w:val="20"/>
                <w:szCs w:val="20"/>
              </w:rPr>
            </w:pPr>
          </w:p>
          <w:p w:rsidR="00CE7BCB" w:rsidRDefault="00CE7BCB" w:rsidP="00CE7BCB">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Marija </w:t>
            </w:r>
            <w:proofErr w:type="spellStart"/>
            <w:r>
              <w:rPr>
                <w:rFonts w:ascii="Times New Roman" w:eastAsia="Calibri" w:hAnsi="Times New Roman" w:cs="Times New Roman"/>
                <w:bCs/>
                <w:color w:val="7030A0"/>
                <w:sz w:val="20"/>
                <w:szCs w:val="20"/>
              </w:rPr>
              <w:t>Samodol</w:t>
            </w:r>
            <w:proofErr w:type="spellEnd"/>
          </w:p>
          <w:p w:rsidR="00CE7BCB" w:rsidRDefault="00CE7BCB" w:rsidP="00CE7BCB">
            <w:pPr>
              <w:spacing w:after="0" w:line="240" w:lineRule="auto"/>
              <w:jc w:val="center"/>
              <w:rPr>
                <w:rFonts w:ascii="Times New Roman" w:eastAsia="Calibri" w:hAnsi="Times New Roman" w:cs="Times New Roman"/>
                <w:bCs/>
                <w:color w:val="7030A0"/>
                <w:sz w:val="20"/>
                <w:szCs w:val="20"/>
              </w:rPr>
            </w:pPr>
          </w:p>
          <w:p w:rsidR="00CE7BCB" w:rsidRPr="000B4E68" w:rsidRDefault="00CE7BCB" w:rsidP="00CE7BCB">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Vilma Kokić</w:t>
            </w:r>
          </w:p>
        </w:tc>
        <w:tc>
          <w:tcPr>
            <w:tcW w:w="1701" w:type="dxa"/>
            <w:vAlign w:val="center"/>
          </w:tcPr>
          <w:p w:rsidR="000B4E68" w:rsidRPr="000B4E68" w:rsidRDefault="000B4E68" w:rsidP="000B4E68">
            <w:pPr>
              <w:spacing w:after="0" w:line="240" w:lineRule="auto"/>
              <w:rPr>
                <w:rFonts w:ascii="Times New Roman" w:eastAsia="Times New Roman" w:hAnsi="Times New Roman" w:cs="Times New Roman"/>
                <w:color w:val="7030A0"/>
                <w:sz w:val="20"/>
                <w:szCs w:val="20"/>
                <w:lang w:eastAsia="hr-HR"/>
              </w:rPr>
            </w:pPr>
            <w:r w:rsidRPr="000B4E68">
              <w:rPr>
                <w:rFonts w:ascii="Times New Roman" w:eastAsia="Times New Roman" w:hAnsi="Times New Roman" w:cs="Times New Roman"/>
                <w:color w:val="7030A0"/>
                <w:sz w:val="20"/>
                <w:szCs w:val="20"/>
                <w:lang w:eastAsia="hr-HR"/>
              </w:rPr>
              <w:t>1 sat tjedno tijekom nastavne godine.</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Materijali za izradu</w:t>
            </w:r>
          </w:p>
        </w:tc>
        <w:tc>
          <w:tcPr>
            <w:tcW w:w="142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Tijekom školske godine</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zalaganje i aktivno sudjelovanje</w:t>
            </w:r>
          </w:p>
        </w:tc>
      </w:tr>
      <w:tr w:rsidR="000B4E68" w:rsidRPr="000B4E68" w:rsidTr="0059640C">
        <w:tc>
          <w:tcPr>
            <w:tcW w:w="1807" w:type="dxa"/>
            <w:vAlign w:val="center"/>
          </w:tcPr>
          <w:p w:rsidR="000B4E68" w:rsidRDefault="000B4E68" w:rsidP="000B4E68">
            <w:pPr>
              <w:spacing w:after="0" w:line="240" w:lineRule="auto"/>
              <w:rPr>
                <w:rFonts w:ascii="Times New Roman" w:eastAsia="Calibri" w:hAnsi="Times New Roman" w:cs="Times New Roman"/>
                <w:b/>
                <w:bCs/>
                <w:color w:val="7030A0"/>
                <w:sz w:val="20"/>
                <w:szCs w:val="20"/>
              </w:rPr>
            </w:pPr>
            <w:r w:rsidRPr="000B4E68">
              <w:rPr>
                <w:rFonts w:ascii="Times New Roman" w:eastAsia="Calibri" w:hAnsi="Times New Roman" w:cs="Times New Roman"/>
                <w:b/>
                <w:bCs/>
                <w:color w:val="7030A0"/>
                <w:sz w:val="20"/>
                <w:szCs w:val="20"/>
              </w:rPr>
              <w:t>Dramsko–recitatorsko-literarna, plesna i likovna grupa</w:t>
            </w:r>
          </w:p>
          <w:p w:rsidR="00A36F55" w:rsidRPr="000B4E68" w:rsidRDefault="00A36F55" w:rsidP="000B4E68">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Istraživačko-kreativna grupa</w:t>
            </w:r>
          </w:p>
        </w:tc>
        <w:tc>
          <w:tcPr>
            <w:tcW w:w="127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A36F55" w:rsidP="000B4E68">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4.a,b</w:t>
            </w:r>
            <w:r w:rsidR="000B4E68" w:rsidRPr="000B4E68">
              <w:rPr>
                <w:rFonts w:ascii="Times New Roman" w:eastAsia="Calibri" w:hAnsi="Times New Roman" w:cs="Times New Roman"/>
                <w:bCs/>
                <w:color w:val="7030A0"/>
                <w:sz w:val="20"/>
                <w:szCs w:val="20"/>
              </w:rPr>
              <w:t>,e</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Likovna kultura i hrvatski jezik</w:t>
            </w:r>
          </w:p>
        </w:tc>
        <w:tc>
          <w:tcPr>
            <w:tcW w:w="2835"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Proširivanje i obogaćivanje djelatnosti nastave kroz likovne, literarne i dramske aktivnosti</w:t>
            </w:r>
          </w:p>
        </w:tc>
        <w:tc>
          <w:tcPr>
            <w:tcW w:w="1701" w:type="dxa"/>
            <w:vAlign w:val="center"/>
          </w:tcPr>
          <w:p w:rsidR="000C6BD2" w:rsidRDefault="000C6BD2" w:rsidP="000B4E68">
            <w:pPr>
              <w:spacing w:after="0" w:line="240" w:lineRule="auto"/>
              <w:jc w:val="center"/>
              <w:rPr>
                <w:rFonts w:ascii="Times New Roman" w:eastAsia="Calibri" w:hAnsi="Times New Roman" w:cs="Times New Roman"/>
                <w:bCs/>
                <w:color w:val="7030A0"/>
                <w:sz w:val="20"/>
                <w:szCs w:val="20"/>
              </w:rPr>
            </w:pPr>
          </w:p>
          <w:p w:rsidR="00A36F55" w:rsidRPr="00B66CF4" w:rsidRDefault="00A36F55" w:rsidP="00A36F55">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 xml:space="preserve">Ankica </w:t>
            </w:r>
            <w:proofErr w:type="spellStart"/>
            <w:r w:rsidRPr="00B66CF4">
              <w:rPr>
                <w:rFonts w:ascii="Times New Roman" w:eastAsia="Calibri" w:hAnsi="Times New Roman" w:cs="Times New Roman"/>
                <w:color w:val="5F497A" w:themeColor="accent4" w:themeShade="BF"/>
                <w:sz w:val="20"/>
                <w:szCs w:val="20"/>
              </w:rPr>
              <w:t>Vukšić</w:t>
            </w:r>
            <w:proofErr w:type="spellEnd"/>
          </w:p>
          <w:p w:rsidR="00A36F55" w:rsidRPr="00B66CF4" w:rsidRDefault="00A36F55" w:rsidP="00A36F55">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Antonija Vranić</w:t>
            </w:r>
          </w:p>
          <w:p w:rsidR="00A36F55" w:rsidRPr="00B66CF4" w:rsidRDefault="00A36F55" w:rsidP="00A36F55">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Ana Parać</w:t>
            </w:r>
          </w:p>
          <w:p w:rsidR="000C6BD2" w:rsidRPr="000B4E68" w:rsidRDefault="000C6BD2" w:rsidP="000B4E68">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Skupni i individualni rad</w:t>
            </w:r>
          </w:p>
        </w:tc>
        <w:tc>
          <w:tcPr>
            <w:tcW w:w="171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Troškovi materijala</w:t>
            </w:r>
          </w:p>
        </w:tc>
        <w:tc>
          <w:tcPr>
            <w:tcW w:w="1426"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1 školski sat tjedno</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Prezentacija likovnih i literarnih radova,</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dramske igre</w:t>
            </w:r>
          </w:p>
          <w:p w:rsidR="000B4E68" w:rsidRPr="000B4E68" w:rsidRDefault="000B4E68" w:rsidP="000B4E68">
            <w:pPr>
              <w:spacing w:after="0" w:line="240" w:lineRule="auto"/>
              <w:jc w:val="center"/>
              <w:rPr>
                <w:rFonts w:ascii="Times New Roman" w:eastAsia="Calibri" w:hAnsi="Times New Roman" w:cs="Times New Roman"/>
                <w:bCs/>
                <w:color w:val="7030A0"/>
                <w:sz w:val="20"/>
                <w:szCs w:val="20"/>
              </w:rPr>
            </w:pPr>
            <w:r w:rsidRPr="000B4E68">
              <w:rPr>
                <w:rFonts w:ascii="Times New Roman" w:eastAsia="Calibri" w:hAnsi="Times New Roman" w:cs="Times New Roman"/>
                <w:bCs/>
                <w:color w:val="7030A0"/>
                <w:sz w:val="20"/>
                <w:szCs w:val="20"/>
              </w:rPr>
              <w:t>i igrokazi –školske priredbe</w:t>
            </w:r>
            <w:r w:rsidR="00A36F55">
              <w:rPr>
                <w:rFonts w:ascii="Times New Roman" w:eastAsia="Calibri" w:hAnsi="Times New Roman" w:cs="Times New Roman"/>
                <w:bCs/>
                <w:color w:val="7030A0"/>
                <w:sz w:val="20"/>
                <w:szCs w:val="20"/>
              </w:rPr>
              <w:t>, prezentacija istraživačkih radova</w:t>
            </w:r>
          </w:p>
        </w:tc>
      </w:tr>
    </w:tbl>
    <w:p w:rsidR="009457A2" w:rsidRDefault="009457A2" w:rsidP="000B4E68">
      <w:pPr>
        <w:jc w:val="center"/>
        <w:rPr>
          <w:rFonts w:ascii="Bookman Old Style" w:eastAsia="Calibri" w:hAnsi="Bookman Old Style" w:cs="Calibri"/>
          <w:b/>
          <w:bCs/>
          <w:color w:val="365F91" w:themeColor="accent1" w:themeShade="BF"/>
          <w:sz w:val="48"/>
          <w:szCs w:val="48"/>
        </w:rPr>
      </w:pPr>
    </w:p>
    <w:p w:rsidR="000B4E68" w:rsidRPr="000B4E68" w:rsidRDefault="000B4E68" w:rsidP="000B4E68">
      <w:pPr>
        <w:jc w:val="center"/>
        <w:rPr>
          <w:rFonts w:ascii="Bookman Old Style" w:eastAsia="Calibri" w:hAnsi="Bookman Old Style" w:cs="Calibri"/>
          <w:b/>
          <w:bCs/>
          <w:color w:val="365F91" w:themeColor="accent1" w:themeShade="BF"/>
          <w:sz w:val="48"/>
          <w:szCs w:val="48"/>
        </w:rPr>
      </w:pPr>
      <w:r w:rsidRPr="000B4E68">
        <w:rPr>
          <w:rFonts w:ascii="Bookman Old Style" w:eastAsia="Calibri" w:hAnsi="Bookman Old Style" w:cs="Calibri"/>
          <w:b/>
          <w:bCs/>
          <w:color w:val="365F91" w:themeColor="accent1" w:themeShade="BF"/>
          <w:sz w:val="48"/>
          <w:szCs w:val="48"/>
        </w:rPr>
        <w:t>PROJEKTI</w:t>
      </w:r>
    </w:p>
    <w:tbl>
      <w:tblPr>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tblPr>
      <w:tblGrid>
        <w:gridCol w:w="2026"/>
        <w:gridCol w:w="2483"/>
        <w:gridCol w:w="6315"/>
        <w:gridCol w:w="3954"/>
      </w:tblGrid>
      <w:tr w:rsidR="00F9163C" w:rsidRPr="00FD5505" w:rsidTr="00762F17">
        <w:tc>
          <w:tcPr>
            <w:tcW w:w="4509" w:type="dxa"/>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color w:val="FFFFFF"/>
              </w:rPr>
            </w:pP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p>
        </w:tc>
      </w:tr>
      <w:tr w:rsidR="00F9163C" w:rsidRPr="00FD5505" w:rsidTr="00762F17">
        <w:tc>
          <w:tcPr>
            <w:tcW w:w="4509" w:type="dxa"/>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color w:val="FFFFFF"/>
              </w:rPr>
            </w:pPr>
            <w:r w:rsidRPr="0030748C">
              <w:rPr>
                <w:rFonts w:eastAsia="Calibri" w:cstheme="minorHAnsi"/>
              </w:rPr>
              <w:t>KURIKULUMSKO PODRUČJE</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sidRPr="00FD5505">
              <w:rPr>
                <w:rFonts w:eastAsia="Calibri" w:cstheme="minorHAnsi"/>
              </w:rPr>
              <w:t>Društveno-humanističko</w:t>
            </w:r>
          </w:p>
        </w:tc>
      </w:tr>
      <w:tr w:rsidR="00F9163C" w:rsidRPr="00FD5505" w:rsidTr="00762F17">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Naziv aktivnosti, programa ili projekta</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Pr>
                <w:rFonts w:eastAsia="Calibri" w:cstheme="minorHAnsi"/>
              </w:rPr>
              <w:t>Trening životnih vještina</w:t>
            </w:r>
          </w:p>
        </w:tc>
      </w:tr>
      <w:tr w:rsidR="00F9163C" w:rsidRPr="00FD5505" w:rsidTr="00762F17">
        <w:trPr>
          <w:trHeight w:val="656"/>
        </w:trPr>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Cilj</w:t>
            </w:r>
          </w:p>
        </w:tc>
        <w:tc>
          <w:tcPr>
            <w:tcW w:w="10269" w:type="dxa"/>
            <w:gridSpan w:val="2"/>
            <w:tcBorders>
              <w:left w:val="single" w:sz="4" w:space="0" w:color="auto"/>
            </w:tcBorders>
          </w:tcPr>
          <w:p w:rsidR="00F9163C" w:rsidRPr="00FD5505" w:rsidRDefault="00F9163C" w:rsidP="00762F17">
            <w:pPr>
              <w:spacing w:after="0" w:line="240" w:lineRule="auto"/>
              <w:rPr>
                <w:rFonts w:eastAsia="Calibri" w:cstheme="minorHAnsi"/>
              </w:rPr>
            </w:pPr>
            <w:r>
              <w:rPr>
                <w:rFonts w:eastAsia="Calibri" w:cstheme="minorHAnsi"/>
              </w:rPr>
              <w:t>Uvježbavanje vještina potrebnih za mentalno zdravlje učenika</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Ciklus /razred</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3.-7. razred</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Obrazloženje cilja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U neizvjesnoj budućnosti</w:t>
            </w:r>
            <w:r>
              <w:rPr>
                <w:rFonts w:eastAsia="Calibri" w:cstheme="minorHAnsi"/>
              </w:rPr>
              <w:t xml:space="preserve"> koja dovodi do povećanja stresa učenicima su potrebne vještine rješavanja problema,  odupiranje vršnjačkom pritisku i dr.</w:t>
            </w:r>
          </w:p>
        </w:tc>
      </w:tr>
      <w:tr w:rsidR="00F9163C" w:rsidRPr="00FD5505" w:rsidTr="00762F17">
        <w:trPr>
          <w:trHeight w:val="288"/>
        </w:trPr>
        <w:tc>
          <w:tcPr>
            <w:tcW w:w="0" w:type="auto"/>
            <w:gridSpan w:val="2"/>
            <w:vMerge w:val="restart"/>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 xml:space="preserve">Očekivani ishodi/postignuća: </w:t>
            </w:r>
          </w:p>
          <w:p w:rsidR="00F9163C" w:rsidRPr="00FD5505" w:rsidRDefault="00F9163C" w:rsidP="00762F17">
            <w:pPr>
              <w:spacing w:after="0" w:line="240" w:lineRule="auto"/>
              <w:rPr>
                <w:rFonts w:eastAsia="Calibri" w:cstheme="minorHAnsi"/>
              </w:rPr>
            </w:pPr>
          </w:p>
        </w:tc>
        <w:tc>
          <w:tcPr>
            <w:tcW w:w="6315" w:type="dxa"/>
            <w:tcBorders>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Sudjeluje u zajedničkim aktivnostima u razrednome odjelu i školi.</w:t>
            </w:r>
          </w:p>
        </w:tc>
        <w:tc>
          <w:tcPr>
            <w:tcW w:w="3954" w:type="dxa"/>
            <w:tcBorders>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Razvija sliku o sebi.</w:t>
            </w:r>
          </w:p>
        </w:tc>
      </w:tr>
      <w:tr w:rsidR="00F9163C" w:rsidRPr="00FD5505" w:rsidTr="00762F17">
        <w:trPr>
          <w:trHeight w:val="522"/>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Upravlja emocijama i ponašanjem.</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Pr>
                <w:rFonts w:eastAsia="Calibri" w:cstheme="minorHAnsi"/>
              </w:rPr>
              <w:t>Stječe znanje o neposrednim posljedicama zlouporabe droga.</w:t>
            </w:r>
          </w:p>
        </w:tc>
      </w:tr>
      <w:tr w:rsidR="00F9163C" w:rsidRPr="00FD5505" w:rsidTr="00762F17">
        <w:trPr>
          <w:trHeight w:val="334"/>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 xml:space="preserve">Prosuđuje da je u redu potražiti pomoć kad je teško. Na budućnost gleda s optimizmom i nadom. </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Pr>
                <w:rFonts w:eastAsia="Calibri" w:cstheme="minorHAnsi"/>
              </w:rPr>
              <w:t>Razvija komunikacijske vještine.</w:t>
            </w:r>
          </w:p>
        </w:tc>
      </w:tr>
      <w:tr w:rsidR="00F9163C" w:rsidRPr="00FD5505" w:rsidTr="00762F17">
        <w:trPr>
          <w:trHeight w:val="511"/>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Aktivno sudjeluje u aktivnostima skupine. Pripadanje skupini stvara osjećaj zadovoljstva.</w:t>
            </w:r>
          </w:p>
        </w:tc>
        <w:tc>
          <w:tcPr>
            <w:tcW w:w="3954" w:type="dxa"/>
            <w:tcBorders>
              <w:top w:val="single" w:sz="4" w:space="0" w:color="auto"/>
              <w:lef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Obrazlaže i uvažava potrebe i osjećaje drugih.</w:t>
            </w:r>
          </w:p>
        </w:tc>
      </w:tr>
      <w:tr w:rsidR="00F9163C" w:rsidRPr="00FD5505" w:rsidTr="00762F17">
        <w:trPr>
          <w:trHeight w:val="439"/>
        </w:trPr>
        <w:tc>
          <w:tcPr>
            <w:tcW w:w="2026" w:type="dxa"/>
            <w:vMerge w:val="restart"/>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Način realizacije</w:t>
            </w:r>
          </w:p>
          <w:p w:rsidR="00F9163C" w:rsidRPr="00FD5505" w:rsidRDefault="00F9163C" w:rsidP="00762F17">
            <w:pPr>
              <w:spacing w:after="0" w:line="240" w:lineRule="auto"/>
              <w:rPr>
                <w:rFonts w:eastAsia="Calibri" w:cstheme="minorHAnsi"/>
              </w:rPr>
            </w:pPr>
          </w:p>
        </w:tc>
        <w:tc>
          <w:tcPr>
            <w:tcW w:w="2483" w:type="dxa"/>
            <w:tcBorders>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Oblik:</w:t>
            </w:r>
          </w:p>
        </w:tc>
        <w:tc>
          <w:tcPr>
            <w:tcW w:w="10269" w:type="dxa"/>
            <w:gridSpan w:val="2"/>
            <w:tcBorders>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Sat razrednika</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Sudionici:</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 xml:space="preserve">Učenici 3. i 4.razreda </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Načini učenja: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Aktivno sudjelovanje u </w:t>
            </w:r>
            <w:r>
              <w:rPr>
                <w:rFonts w:eastAsia="Calibri" w:cstheme="minorHAnsi"/>
              </w:rPr>
              <w:t>vježbama</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Metode podučavanja: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Demonstracija, rad u grupi, rad u parovima</w:t>
            </w:r>
          </w:p>
        </w:tc>
      </w:tr>
      <w:tr w:rsidR="00F9163C" w:rsidRPr="00FD5505" w:rsidTr="00762F17">
        <w:trPr>
          <w:trHeight w:val="439"/>
        </w:trPr>
        <w:tc>
          <w:tcPr>
            <w:tcW w:w="2026" w:type="dxa"/>
            <w:vMerge/>
            <w:tcBorders>
              <w:bottom w:val="single" w:sz="4" w:space="0" w:color="auto"/>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Trajanje izvedbe:</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11. do 5. mjesec</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Potrebni resursi (troškovnik)</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Moguće teškoće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 xml:space="preserve">U slučaju pogoršanja epidemiološke situacije i/prelaska u Model B/C virtualno </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Način praćenja i provjere ishoda/postignuća</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P</w:t>
            </w:r>
            <w:r w:rsidRPr="00FD5505">
              <w:rPr>
                <w:rFonts w:eastAsia="Calibri" w:cstheme="minorHAnsi"/>
              </w:rPr>
              <w:t xml:space="preserve">rocjene zadovoljstva učenika, evaluacijski izvještaj. </w:t>
            </w:r>
          </w:p>
        </w:tc>
      </w:tr>
      <w:tr w:rsidR="00F9163C" w:rsidRPr="00FD5505" w:rsidTr="00762F17">
        <w:trPr>
          <w:trHeight w:val="374"/>
        </w:trPr>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Odgovorne osobe </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Psihologinja</w:t>
            </w:r>
            <w:r w:rsidRPr="000A44E9">
              <w:rPr>
                <w:rFonts w:eastAsia="Calibri" w:cstheme="minorHAnsi"/>
              </w:rPr>
              <w:t xml:space="preserve">, </w:t>
            </w:r>
            <w:r>
              <w:rPr>
                <w:rFonts w:eastAsia="Calibri" w:cstheme="minorHAnsi"/>
              </w:rPr>
              <w:t>socijalna radnica,  razrednici, djelatnici HZJZ</w:t>
            </w:r>
          </w:p>
        </w:tc>
      </w:tr>
    </w:tbl>
    <w:p w:rsidR="000B4E68" w:rsidRPr="000B4E68" w:rsidRDefault="000B4E68" w:rsidP="000B4E68">
      <w:pPr>
        <w:tabs>
          <w:tab w:val="left" w:pos="2595"/>
        </w:tabs>
        <w:rPr>
          <w:rFonts w:ascii="Times New Roman" w:eastAsia="Calibri" w:hAnsi="Times New Roman" w:cs="Times New Roman"/>
          <w:b/>
          <w:bCs/>
          <w:color w:val="5F497A" w:themeColor="accent4" w:themeShade="BF"/>
          <w:sz w:val="24"/>
          <w:szCs w:val="24"/>
        </w:rPr>
      </w:pPr>
    </w:p>
    <w:p w:rsidR="00705DF4" w:rsidRDefault="00705DF4" w:rsidP="004B0D74">
      <w:pPr>
        <w:rPr>
          <w:rFonts w:ascii="Bookman Old Style" w:eastAsia="Calibri" w:hAnsi="Bookman Old Style" w:cs="Calibri"/>
          <w:b/>
          <w:bCs/>
          <w:color w:val="5F497A" w:themeColor="accent4" w:themeShade="BF"/>
          <w:sz w:val="48"/>
          <w:szCs w:val="48"/>
        </w:rPr>
      </w:pPr>
    </w:p>
    <w:p w:rsidR="00705DF4" w:rsidRDefault="00705DF4" w:rsidP="000B4E68">
      <w:pPr>
        <w:jc w:val="center"/>
        <w:rPr>
          <w:rFonts w:ascii="Bookman Old Style" w:eastAsia="Calibri" w:hAnsi="Bookman Old Style" w:cs="Calibri"/>
          <w:b/>
          <w:bCs/>
          <w:color w:val="5F497A" w:themeColor="accent4" w:themeShade="BF"/>
          <w:sz w:val="48"/>
          <w:szCs w:val="48"/>
        </w:rPr>
      </w:pPr>
    </w:p>
    <w:p w:rsidR="000B4E68" w:rsidRPr="000B4E68" w:rsidRDefault="000B4E68" w:rsidP="000B4E68">
      <w:pPr>
        <w:jc w:val="center"/>
        <w:rPr>
          <w:rFonts w:ascii="Bookman Old Style" w:eastAsia="Calibri" w:hAnsi="Bookman Old Style" w:cs="Calibri"/>
          <w:b/>
          <w:bCs/>
          <w:color w:val="5F497A" w:themeColor="accent4" w:themeShade="BF"/>
          <w:sz w:val="48"/>
          <w:szCs w:val="48"/>
        </w:rPr>
      </w:pPr>
      <w:r w:rsidRPr="000B4E68">
        <w:rPr>
          <w:rFonts w:ascii="Bookman Old Style" w:eastAsia="Calibri" w:hAnsi="Bookman Old Style" w:cs="Calibri"/>
          <w:b/>
          <w:bCs/>
          <w:color w:val="5F497A" w:themeColor="accent4" w:themeShade="BF"/>
          <w:sz w:val="48"/>
          <w:szCs w:val="48"/>
        </w:rPr>
        <w:t>IZVANUČIONIČKA I TERENSKA NASTAVA</w:t>
      </w:r>
    </w:p>
    <w:p w:rsidR="000B4E68" w:rsidRPr="000B4E68" w:rsidRDefault="000B4E68" w:rsidP="000B4E68">
      <w:pPr>
        <w:rPr>
          <w:rFonts w:ascii="Times New Roman" w:eastAsia="Calibri" w:hAnsi="Times New Roman" w:cs="Times New Roman"/>
          <w:color w:val="5F497A" w:themeColor="accent4" w:themeShade="BF"/>
          <w:sz w:val="28"/>
          <w:szCs w:val="28"/>
        </w:rPr>
      </w:pPr>
      <w:r w:rsidRPr="000B4E68">
        <w:rPr>
          <w:rFonts w:ascii="Times New Roman" w:eastAsia="Calibri" w:hAnsi="Times New Roman" w:cs="Times New Roman"/>
          <w:color w:val="5F497A" w:themeColor="accent4" w:themeShade="BF"/>
          <w:sz w:val="28"/>
          <w:szCs w:val="28"/>
        </w:rPr>
        <w:t>Odvijat će se kroz niz posjeta  crkvama i samostanima, kazalištima, kinima, muzejima, knjižnicama te  jednodnevne izlete u mjesta i gradove bliže i dalje okolice, nacionalne parkove te kroz školu u prirodi.</w:t>
      </w:r>
    </w:p>
    <w:p w:rsidR="000B4E68" w:rsidRPr="000B4E68" w:rsidRDefault="000B4E68" w:rsidP="000B4E68">
      <w:pPr>
        <w:rPr>
          <w:rFonts w:ascii="Calibri" w:eastAsia="Calibri" w:hAnsi="Calibri" w:cs="Calibri"/>
          <w:b/>
          <w:bCs/>
          <w:color w:val="5F497A" w:themeColor="accent4" w:themeShade="BF"/>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2070"/>
        <w:gridCol w:w="2466"/>
        <w:gridCol w:w="1701"/>
        <w:gridCol w:w="1701"/>
        <w:gridCol w:w="1701"/>
        <w:gridCol w:w="1418"/>
        <w:gridCol w:w="1779"/>
      </w:tblGrid>
      <w:tr w:rsidR="000B4E68" w:rsidRPr="000B4E68" w:rsidTr="00F862F5">
        <w:trPr>
          <w:trHeight w:val="588"/>
        </w:trPr>
        <w:tc>
          <w:tcPr>
            <w:tcW w:w="138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RAZRED</w:t>
            </w:r>
          </w:p>
        </w:tc>
        <w:tc>
          <w:tcPr>
            <w:tcW w:w="2070"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NAZIV</w:t>
            </w:r>
          </w:p>
        </w:tc>
        <w:tc>
          <w:tcPr>
            <w:tcW w:w="24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CILJ AKTIVNOSTI</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NOSITELJI</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NAČIN REALIZACIJE</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TROŠKOVNIK</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VREMENIK</w:t>
            </w:r>
          </w:p>
        </w:tc>
        <w:tc>
          <w:tcPr>
            <w:tcW w:w="177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NAČIN VREDNOVANJA</w:t>
            </w:r>
          </w:p>
        </w:tc>
      </w:tr>
      <w:tr w:rsidR="000B4E68" w:rsidRPr="000B4E68" w:rsidTr="00F862F5">
        <w:trPr>
          <w:trHeight w:val="1249"/>
        </w:trPr>
        <w:tc>
          <w:tcPr>
            <w:tcW w:w="138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1.-4. razreda</w:t>
            </w:r>
          </w:p>
        </w:tc>
        <w:tc>
          <w:tcPr>
            <w:tcW w:w="2070" w:type="dxa"/>
            <w:vAlign w:val="center"/>
          </w:tcPr>
          <w:p w:rsid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Posjet župnoj crkvi , kazalištu i likovnoj radionici</w:t>
            </w:r>
            <w:r w:rsidR="0017194B">
              <w:rPr>
                <w:rFonts w:ascii="Times New Roman" w:eastAsia="Calibri" w:hAnsi="Times New Roman" w:cs="Times New Roman"/>
                <w:bCs/>
                <w:color w:val="5F497A" w:themeColor="accent4" w:themeShade="BF"/>
                <w:sz w:val="20"/>
                <w:szCs w:val="20"/>
              </w:rPr>
              <w:t>,</w:t>
            </w:r>
          </w:p>
          <w:p w:rsidR="0017194B" w:rsidRPr="000B4E68" w:rsidRDefault="0017194B" w:rsidP="000B4E6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gradskoj knjižnici i muzeju, tvrđave</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tc>
        <w:tc>
          <w:tcPr>
            <w:tcW w:w="246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Razvijati osjećaj za kulturnu i prirodnu baštinu.</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Učitelji od 1. do 4. razreda</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Rad u skupinama</w:t>
            </w:r>
          </w:p>
        </w:tc>
        <w:tc>
          <w:tcPr>
            <w:tcW w:w="1701" w:type="dxa"/>
            <w:vAlign w:val="center"/>
          </w:tcPr>
          <w:p w:rsidR="000B4E68" w:rsidRPr="000B4E68" w:rsidRDefault="000B4E68" w:rsidP="000B4E68">
            <w:pPr>
              <w:spacing w:after="0" w:line="240" w:lineRule="auto"/>
              <w:rPr>
                <w:rFonts w:ascii="Times New Roman" w:hAnsi="Times New Roman" w:cs="Times New Roman"/>
                <w:bCs/>
                <w:color w:val="5F497A" w:themeColor="accent4" w:themeShade="BF"/>
                <w:sz w:val="20"/>
                <w:szCs w:val="20"/>
              </w:rPr>
            </w:pPr>
            <w:r w:rsidRPr="000B4E68">
              <w:rPr>
                <w:rFonts w:ascii="Times New Roman" w:hAnsi="Times New Roman" w:cs="Times New Roman"/>
                <w:bCs/>
                <w:color w:val="5F497A" w:themeColor="accent4" w:themeShade="BF"/>
                <w:sz w:val="20"/>
                <w:szCs w:val="20"/>
              </w:rPr>
              <w:t>- oko 20 kuna po učeniku</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Tijekom godine</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tc>
        <w:tc>
          <w:tcPr>
            <w:tcW w:w="1779"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Nastavni listići</w:t>
            </w:r>
          </w:p>
        </w:tc>
      </w:tr>
      <w:tr w:rsidR="000B4E68" w:rsidRPr="000B4E68" w:rsidTr="00F862F5">
        <w:trPr>
          <w:trHeight w:val="73"/>
        </w:trPr>
        <w:tc>
          <w:tcPr>
            <w:tcW w:w="138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PRVI RAZRED</w:t>
            </w:r>
          </w:p>
        </w:tc>
        <w:tc>
          <w:tcPr>
            <w:tcW w:w="2070"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Dubrava-Sokolarski centar,</w:t>
            </w:r>
            <w:proofErr w:type="spellStart"/>
            <w:r w:rsidRPr="000B4E68">
              <w:rPr>
                <w:rFonts w:ascii="Times New Roman" w:eastAsia="Calibri" w:hAnsi="Times New Roman" w:cs="Times New Roman"/>
                <w:bCs/>
                <w:color w:val="5F497A" w:themeColor="accent4" w:themeShade="BF"/>
                <w:sz w:val="20"/>
                <w:szCs w:val="20"/>
              </w:rPr>
              <w:t>Happy</w:t>
            </w:r>
            <w:proofErr w:type="spellEnd"/>
            <w:r w:rsidRPr="000B4E68">
              <w:rPr>
                <w:rFonts w:ascii="Times New Roman" w:eastAsia="Calibri" w:hAnsi="Times New Roman" w:cs="Times New Roman"/>
                <w:bCs/>
                <w:color w:val="5F497A" w:themeColor="accent4" w:themeShade="BF"/>
                <w:sz w:val="20"/>
                <w:szCs w:val="20"/>
              </w:rPr>
              <w:t xml:space="preserve"> </w:t>
            </w:r>
            <w:proofErr w:type="spellStart"/>
            <w:r w:rsidRPr="000B4E68">
              <w:rPr>
                <w:rFonts w:ascii="Times New Roman" w:eastAsia="Calibri" w:hAnsi="Times New Roman" w:cs="Times New Roman"/>
                <w:bCs/>
                <w:color w:val="5F497A" w:themeColor="accent4" w:themeShade="BF"/>
                <w:sz w:val="20"/>
                <w:szCs w:val="20"/>
              </w:rPr>
              <w:t>horse</w:t>
            </w:r>
            <w:proofErr w:type="spellEnd"/>
            <w:r w:rsidRPr="000B4E68">
              <w:rPr>
                <w:rFonts w:ascii="Times New Roman" w:eastAsia="Calibri" w:hAnsi="Times New Roman" w:cs="Times New Roman"/>
                <w:bCs/>
                <w:color w:val="5F497A" w:themeColor="accent4"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roofErr w:type="spellStart"/>
            <w:r w:rsidRPr="000B4E68">
              <w:rPr>
                <w:rFonts w:ascii="Times New Roman" w:eastAsia="Calibri" w:hAnsi="Times New Roman" w:cs="Times New Roman"/>
                <w:bCs/>
                <w:color w:val="5F497A" w:themeColor="accent4" w:themeShade="BF"/>
                <w:sz w:val="20"/>
                <w:szCs w:val="20"/>
              </w:rPr>
              <w:t>Prvić</w:t>
            </w:r>
            <w:proofErr w:type="spellEnd"/>
            <w:r w:rsidRPr="000B4E68">
              <w:rPr>
                <w:rFonts w:ascii="Times New Roman" w:eastAsia="Calibri" w:hAnsi="Times New Roman" w:cs="Times New Roman"/>
                <w:bCs/>
                <w:color w:val="5F497A" w:themeColor="accent4" w:themeShade="BF"/>
                <w:sz w:val="20"/>
                <w:szCs w:val="20"/>
              </w:rPr>
              <w:t>,Zlarin, Primošten-Rogoznica, Skradin</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Vodice -film</w:t>
            </w:r>
          </w:p>
        </w:tc>
        <w:tc>
          <w:tcPr>
            <w:tcW w:w="246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razvijati interes i odgovoran odnos prema kulturnoj i prirodnoj baštini</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EC5A42" w:rsidRPr="00EC5A42" w:rsidRDefault="00EC5A42" w:rsidP="00EC5A42">
            <w:pPr>
              <w:spacing w:line="240" w:lineRule="auto"/>
              <w:jc w:val="center"/>
              <w:rPr>
                <w:rFonts w:ascii="Times New Roman" w:eastAsia="Calibri" w:hAnsi="Times New Roman" w:cs="Times New Roman"/>
                <w:color w:val="7030A0"/>
                <w:sz w:val="20"/>
                <w:szCs w:val="20"/>
              </w:rPr>
            </w:pPr>
            <w:r w:rsidRPr="00EC5A42">
              <w:rPr>
                <w:rFonts w:ascii="Times New Roman" w:eastAsia="Calibri" w:hAnsi="Times New Roman" w:cs="Times New Roman"/>
                <w:color w:val="7030A0"/>
                <w:sz w:val="20"/>
                <w:szCs w:val="20"/>
              </w:rPr>
              <w:t>Inga Belamarić</w:t>
            </w:r>
          </w:p>
          <w:p w:rsidR="00EC5A42" w:rsidRPr="00EC5A42" w:rsidRDefault="00EC5A42" w:rsidP="00EC5A42">
            <w:pPr>
              <w:spacing w:line="240" w:lineRule="auto"/>
              <w:jc w:val="center"/>
              <w:rPr>
                <w:rFonts w:ascii="Times New Roman" w:eastAsia="Calibri" w:hAnsi="Times New Roman" w:cs="Times New Roman"/>
                <w:color w:val="7030A0"/>
                <w:sz w:val="20"/>
                <w:szCs w:val="20"/>
              </w:rPr>
            </w:pPr>
            <w:r w:rsidRPr="00EC5A42">
              <w:rPr>
                <w:rFonts w:ascii="Times New Roman" w:eastAsia="Calibri" w:hAnsi="Times New Roman" w:cs="Times New Roman"/>
                <w:color w:val="7030A0"/>
                <w:sz w:val="20"/>
                <w:szCs w:val="20"/>
              </w:rPr>
              <w:t>Darko Mikulandra</w:t>
            </w:r>
          </w:p>
          <w:p w:rsidR="00EC5A42" w:rsidRPr="00EC5A42" w:rsidRDefault="00EC5A42" w:rsidP="00EC5A42">
            <w:pPr>
              <w:spacing w:line="240" w:lineRule="auto"/>
              <w:jc w:val="center"/>
              <w:rPr>
                <w:rFonts w:ascii="Times New Roman" w:eastAsia="Calibri" w:hAnsi="Times New Roman" w:cs="Times New Roman"/>
                <w:color w:val="7030A0"/>
                <w:sz w:val="20"/>
                <w:szCs w:val="20"/>
              </w:rPr>
            </w:pPr>
            <w:r w:rsidRPr="00EC5A42">
              <w:rPr>
                <w:rFonts w:ascii="Times New Roman" w:eastAsia="Calibri" w:hAnsi="Times New Roman" w:cs="Times New Roman"/>
                <w:color w:val="7030A0"/>
                <w:sz w:val="20"/>
                <w:szCs w:val="20"/>
              </w:rPr>
              <w:t xml:space="preserve">Sandra </w:t>
            </w:r>
            <w:proofErr w:type="spellStart"/>
            <w:r w:rsidRPr="00EC5A42">
              <w:rPr>
                <w:rFonts w:ascii="Times New Roman" w:eastAsia="Calibri" w:hAnsi="Times New Roman" w:cs="Times New Roman"/>
                <w:color w:val="7030A0"/>
                <w:sz w:val="20"/>
                <w:szCs w:val="20"/>
              </w:rPr>
              <w:t>Bandalo</w:t>
            </w:r>
            <w:proofErr w:type="spellEnd"/>
          </w:p>
          <w:p w:rsidR="000B4E68" w:rsidRPr="000B4E68" w:rsidRDefault="00EC5A42" w:rsidP="00EC5A42">
            <w:pPr>
              <w:spacing w:after="0" w:line="240" w:lineRule="auto"/>
              <w:jc w:val="center"/>
              <w:rPr>
                <w:rFonts w:ascii="Times New Roman" w:eastAsia="Calibri" w:hAnsi="Times New Roman" w:cs="Times New Roman"/>
                <w:bCs/>
                <w:color w:val="5F497A" w:themeColor="accent4" w:themeShade="BF"/>
                <w:sz w:val="20"/>
                <w:szCs w:val="20"/>
              </w:rPr>
            </w:pPr>
            <w:r w:rsidRPr="00EC5A42">
              <w:rPr>
                <w:rFonts w:ascii="Times New Roman" w:eastAsia="Calibri" w:hAnsi="Times New Roman" w:cs="Times New Roman"/>
                <w:color w:val="7030A0"/>
                <w:sz w:val="20"/>
                <w:szCs w:val="20"/>
              </w:rPr>
              <w:t>Sanja Kulušić</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rad u skupinama</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terenska nastava</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oko 100 kn uz pristanak roditelja</w:t>
            </w:r>
          </w:p>
        </w:tc>
        <w:tc>
          <w:tcPr>
            <w:tcW w:w="1418" w:type="dxa"/>
            <w:vAlign w:val="center"/>
          </w:tcPr>
          <w:p w:rsidR="000B4E68" w:rsidRPr="000B4E68" w:rsidRDefault="006F21DB" w:rsidP="000B4E6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travanj /svibanj 2020</w:t>
            </w:r>
            <w:r w:rsidR="000B4E68" w:rsidRPr="000B4E68">
              <w:rPr>
                <w:rFonts w:ascii="Times New Roman" w:eastAsia="Calibri" w:hAnsi="Times New Roman" w:cs="Times New Roman"/>
                <w:bCs/>
                <w:color w:val="5F497A" w:themeColor="accent4" w:themeShade="BF"/>
                <w:sz w:val="20"/>
                <w:szCs w:val="20"/>
              </w:rPr>
              <w:t xml:space="preserve">. </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1779"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nastavni listići</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prezentacije</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primjena naučenog u svakodnevnom životu</w:t>
            </w:r>
          </w:p>
        </w:tc>
      </w:tr>
      <w:tr w:rsidR="000B4E68" w:rsidRPr="000B4E68" w:rsidTr="00F862F5">
        <w:trPr>
          <w:trHeight w:val="73"/>
        </w:trPr>
        <w:tc>
          <w:tcPr>
            <w:tcW w:w="138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p>
        </w:tc>
        <w:tc>
          <w:tcPr>
            <w:tcW w:w="2070" w:type="dxa"/>
            <w:vAlign w:val="center"/>
          </w:tcPr>
          <w:p w:rsidR="000B4E68" w:rsidRPr="000B4E68" w:rsidRDefault="000B4E68" w:rsidP="0017194B">
            <w:pPr>
              <w:spacing w:after="0" w:line="240" w:lineRule="auto"/>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Posjet HNK-u, </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posjet vrtu i parku</w:t>
            </w:r>
          </w:p>
        </w:tc>
        <w:tc>
          <w:tcPr>
            <w:tcW w:w="246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Razvijanje osjećaja prema kulturi i dramskom izražavanju</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Zapažanje promjena u prirodi</w:t>
            </w:r>
          </w:p>
        </w:tc>
        <w:tc>
          <w:tcPr>
            <w:tcW w:w="1701" w:type="dxa"/>
            <w:vAlign w:val="center"/>
          </w:tcPr>
          <w:p w:rsidR="00EC5A42" w:rsidRPr="00EC5A42" w:rsidRDefault="00EC5A42" w:rsidP="00EC5A42">
            <w:pPr>
              <w:spacing w:line="240" w:lineRule="auto"/>
              <w:jc w:val="center"/>
              <w:rPr>
                <w:rFonts w:ascii="Times New Roman" w:eastAsia="Calibri" w:hAnsi="Times New Roman" w:cs="Times New Roman"/>
                <w:color w:val="7030A0"/>
                <w:sz w:val="20"/>
                <w:szCs w:val="20"/>
              </w:rPr>
            </w:pPr>
            <w:r w:rsidRPr="00EC5A42">
              <w:rPr>
                <w:rFonts w:ascii="Times New Roman" w:eastAsia="Calibri" w:hAnsi="Times New Roman" w:cs="Times New Roman"/>
                <w:color w:val="7030A0"/>
                <w:sz w:val="20"/>
                <w:szCs w:val="20"/>
              </w:rPr>
              <w:t>Inga Belamarić</w:t>
            </w:r>
          </w:p>
          <w:p w:rsidR="00EC5A42" w:rsidRPr="00EC5A42" w:rsidRDefault="00EC5A42" w:rsidP="00EC5A42">
            <w:pPr>
              <w:spacing w:line="240" w:lineRule="auto"/>
              <w:jc w:val="center"/>
              <w:rPr>
                <w:rFonts w:ascii="Times New Roman" w:eastAsia="Calibri" w:hAnsi="Times New Roman" w:cs="Times New Roman"/>
                <w:color w:val="7030A0"/>
                <w:sz w:val="20"/>
                <w:szCs w:val="20"/>
              </w:rPr>
            </w:pPr>
            <w:r w:rsidRPr="00EC5A42">
              <w:rPr>
                <w:rFonts w:ascii="Times New Roman" w:eastAsia="Calibri" w:hAnsi="Times New Roman" w:cs="Times New Roman"/>
                <w:color w:val="7030A0"/>
                <w:sz w:val="20"/>
                <w:szCs w:val="20"/>
              </w:rPr>
              <w:t>Darko Mikulandra</w:t>
            </w:r>
          </w:p>
          <w:p w:rsidR="00EC5A42" w:rsidRPr="00EC5A42" w:rsidRDefault="00EC5A42" w:rsidP="00EC5A42">
            <w:pPr>
              <w:spacing w:line="240" w:lineRule="auto"/>
              <w:jc w:val="center"/>
              <w:rPr>
                <w:rFonts w:ascii="Times New Roman" w:eastAsia="Calibri" w:hAnsi="Times New Roman" w:cs="Times New Roman"/>
                <w:color w:val="7030A0"/>
                <w:sz w:val="20"/>
                <w:szCs w:val="20"/>
              </w:rPr>
            </w:pPr>
            <w:r w:rsidRPr="00EC5A42">
              <w:rPr>
                <w:rFonts w:ascii="Times New Roman" w:eastAsia="Calibri" w:hAnsi="Times New Roman" w:cs="Times New Roman"/>
                <w:color w:val="7030A0"/>
                <w:sz w:val="20"/>
                <w:szCs w:val="20"/>
              </w:rPr>
              <w:t xml:space="preserve">Sandra </w:t>
            </w:r>
            <w:proofErr w:type="spellStart"/>
            <w:r w:rsidRPr="00EC5A42">
              <w:rPr>
                <w:rFonts w:ascii="Times New Roman" w:eastAsia="Calibri" w:hAnsi="Times New Roman" w:cs="Times New Roman"/>
                <w:color w:val="7030A0"/>
                <w:sz w:val="20"/>
                <w:szCs w:val="20"/>
              </w:rPr>
              <w:t>Bandalo</w:t>
            </w:r>
            <w:proofErr w:type="spellEnd"/>
          </w:p>
          <w:p w:rsidR="000B4E68" w:rsidRPr="000B4E68" w:rsidRDefault="00EC5A42" w:rsidP="00EC5A42">
            <w:pPr>
              <w:spacing w:after="0" w:line="240" w:lineRule="auto"/>
              <w:jc w:val="center"/>
              <w:rPr>
                <w:rFonts w:ascii="Times New Roman" w:hAnsi="Times New Roman" w:cs="Times New Roman"/>
                <w:bCs/>
                <w:color w:val="5F497A" w:themeColor="accent4" w:themeShade="BF"/>
                <w:sz w:val="20"/>
                <w:szCs w:val="20"/>
              </w:rPr>
            </w:pPr>
            <w:r w:rsidRPr="00EC5A42">
              <w:rPr>
                <w:rFonts w:ascii="Times New Roman" w:eastAsia="Calibri" w:hAnsi="Times New Roman" w:cs="Times New Roman"/>
                <w:color w:val="7030A0"/>
                <w:sz w:val="20"/>
                <w:szCs w:val="20"/>
              </w:rPr>
              <w:t>Sanja Kulušić</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Oko 20 kn po učeniku</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2*godišnje</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Jesen, proljeće</w:t>
            </w:r>
          </w:p>
        </w:tc>
        <w:tc>
          <w:tcPr>
            <w:tcW w:w="1779"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r>
      <w:tr w:rsidR="000B4E68" w:rsidRPr="000B4E68" w:rsidTr="00F862F5">
        <w:tc>
          <w:tcPr>
            <w:tcW w:w="138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DRUGI RAZRED</w:t>
            </w:r>
          </w:p>
        </w:tc>
        <w:tc>
          <w:tcPr>
            <w:tcW w:w="2070"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 posjet autobusnom i željezničkom kolodvoru, vožnja autobusom i vlakom, te promatranje </w:t>
            </w:r>
            <w:r w:rsidRPr="000B4E68">
              <w:rPr>
                <w:rFonts w:ascii="Times New Roman" w:eastAsia="Calibri" w:hAnsi="Times New Roman" w:cs="Times New Roman"/>
                <w:bCs/>
                <w:color w:val="5F497A" w:themeColor="accent4" w:themeShade="BF"/>
                <w:sz w:val="20"/>
                <w:szCs w:val="20"/>
              </w:rPr>
              <w:lastRenderedPageBreak/>
              <w:t xml:space="preserve">prometnih znakova </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-posjet zdravstvenim ustanovama,</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-posjet kazališnim i kino predstavama</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 izlet brodom - </w:t>
            </w:r>
            <w:proofErr w:type="spellStart"/>
            <w:r w:rsidRPr="000B4E68">
              <w:rPr>
                <w:rFonts w:ascii="Times New Roman" w:eastAsia="Calibri" w:hAnsi="Times New Roman" w:cs="Times New Roman"/>
                <w:bCs/>
                <w:color w:val="5F497A" w:themeColor="accent4" w:themeShade="BF"/>
                <w:sz w:val="20"/>
                <w:szCs w:val="20"/>
              </w:rPr>
              <w:t>Prvić</w:t>
            </w:r>
            <w:proofErr w:type="spellEnd"/>
            <w:r w:rsidRPr="000B4E68">
              <w:rPr>
                <w:rFonts w:ascii="Times New Roman" w:eastAsia="Calibri" w:hAnsi="Times New Roman" w:cs="Times New Roman"/>
                <w:bCs/>
                <w:color w:val="5F497A" w:themeColor="accent4" w:themeShade="BF"/>
                <w:sz w:val="20"/>
                <w:szCs w:val="20"/>
              </w:rPr>
              <w:t xml:space="preserve">, Zlarin, </w:t>
            </w:r>
            <w:proofErr w:type="spellStart"/>
            <w:r w:rsidRPr="000B4E68">
              <w:rPr>
                <w:rFonts w:ascii="Times New Roman" w:eastAsia="Calibri" w:hAnsi="Times New Roman" w:cs="Times New Roman"/>
                <w:bCs/>
                <w:color w:val="5F497A" w:themeColor="accent4" w:themeShade="BF"/>
                <w:sz w:val="20"/>
                <w:szCs w:val="20"/>
              </w:rPr>
              <w:t>Krapanj</w:t>
            </w:r>
            <w:proofErr w:type="spellEnd"/>
          </w:p>
          <w:p w:rsidR="000B4E68" w:rsidRDefault="000B4E68" w:rsidP="000B4E68">
            <w:pPr>
              <w:spacing w:after="0" w:line="240" w:lineRule="auto"/>
              <w:jc w:val="center"/>
              <w:rPr>
                <w:rFonts w:ascii="Times New Roman"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 izlet autobusom: Sokolarski centar; </w:t>
            </w:r>
            <w:proofErr w:type="spellStart"/>
            <w:r w:rsidRPr="000B4E68">
              <w:rPr>
                <w:rFonts w:ascii="Times New Roman" w:eastAsia="Calibri" w:hAnsi="Times New Roman" w:cs="Times New Roman"/>
                <w:bCs/>
                <w:color w:val="5F497A" w:themeColor="accent4" w:themeShade="BF"/>
                <w:sz w:val="20"/>
                <w:szCs w:val="20"/>
              </w:rPr>
              <w:t>Happy</w:t>
            </w:r>
            <w:proofErr w:type="spellEnd"/>
            <w:r w:rsidRPr="000B4E68">
              <w:rPr>
                <w:rFonts w:ascii="Times New Roman" w:eastAsia="Calibri" w:hAnsi="Times New Roman" w:cs="Times New Roman"/>
                <w:bCs/>
                <w:color w:val="5F497A" w:themeColor="accent4" w:themeShade="BF"/>
                <w:sz w:val="20"/>
                <w:szCs w:val="20"/>
              </w:rPr>
              <w:t xml:space="preserve"> </w:t>
            </w:r>
            <w:proofErr w:type="spellStart"/>
            <w:r w:rsidRPr="000B4E68">
              <w:rPr>
                <w:rFonts w:ascii="Times New Roman" w:eastAsia="Calibri" w:hAnsi="Times New Roman" w:cs="Times New Roman"/>
                <w:bCs/>
                <w:color w:val="5F497A" w:themeColor="accent4" w:themeShade="BF"/>
                <w:sz w:val="20"/>
                <w:szCs w:val="20"/>
              </w:rPr>
              <w:t>horse</w:t>
            </w:r>
            <w:proofErr w:type="spellEnd"/>
            <w:r w:rsidR="00F55675">
              <w:rPr>
                <w:rFonts w:ascii="Times New Roman" w:hAnsi="Times New Roman" w:cs="Times New Roman"/>
                <w:bCs/>
                <w:color w:val="5F497A" w:themeColor="accent4" w:themeShade="BF"/>
                <w:sz w:val="20"/>
                <w:szCs w:val="20"/>
              </w:rPr>
              <w:t xml:space="preserve">; </w:t>
            </w:r>
          </w:p>
          <w:p w:rsidR="00F55675" w:rsidRDefault="00F55675" w:rsidP="000B4E68">
            <w:pPr>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Skradin-NP Krka</w:t>
            </w:r>
          </w:p>
          <w:p w:rsidR="00F55675" w:rsidRPr="000B4E68" w:rsidRDefault="00F55675" w:rsidP="000B4E6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Drniš-Knin</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tc>
        <w:tc>
          <w:tcPr>
            <w:tcW w:w="246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lastRenderedPageBreak/>
              <w:t xml:space="preserve">- razumijevanje i izražavanje vlastitog doživljaja, značenje autobusne, željezničke i pomorske usluge te </w:t>
            </w:r>
            <w:r w:rsidRPr="000B4E68">
              <w:rPr>
                <w:rFonts w:ascii="Times New Roman" w:eastAsia="Calibri" w:hAnsi="Times New Roman" w:cs="Times New Roman"/>
                <w:bCs/>
                <w:color w:val="5F497A" w:themeColor="accent4" w:themeShade="BF"/>
                <w:sz w:val="20"/>
                <w:szCs w:val="20"/>
              </w:rPr>
              <w:lastRenderedPageBreak/>
              <w:t>poznavanje prometnih znakova</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njegovanje i upoznavanje kulturno/povijesne baštine</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osvještavanje prirodnih ljepota naše domovine,</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upoznavanje prirodnih karakteristika  primorskog zavičaja</w:t>
            </w:r>
          </w:p>
          <w:p w:rsidR="000B4E68" w:rsidRPr="000B4E68" w:rsidRDefault="000B4E68" w:rsidP="000B4E68">
            <w:pPr>
              <w:spacing w:after="0" w:line="240" w:lineRule="auto"/>
              <w:rPr>
                <w:rFonts w:ascii="Times New Roman"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w:t>
            </w:r>
            <w:r w:rsidRPr="000B4E68">
              <w:rPr>
                <w:rFonts w:ascii="Times New Roman" w:hAnsi="Times New Roman" w:cs="Times New Roman"/>
                <w:bCs/>
                <w:color w:val="5F497A" w:themeColor="accent4" w:themeShade="BF"/>
                <w:sz w:val="20"/>
                <w:szCs w:val="20"/>
              </w:rPr>
              <w:t xml:space="preserve"> razvijanje ljubavi i brige   o životinjama</w:t>
            </w:r>
          </w:p>
        </w:tc>
        <w:tc>
          <w:tcPr>
            <w:tcW w:w="1701" w:type="dxa"/>
            <w:vAlign w:val="center"/>
          </w:tcPr>
          <w:p w:rsidR="00C74825" w:rsidRDefault="00C74825" w:rsidP="00C74825">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lastRenderedPageBreak/>
              <w:t xml:space="preserve">Branka </w:t>
            </w:r>
            <w:proofErr w:type="spellStart"/>
            <w:r>
              <w:rPr>
                <w:rFonts w:ascii="Times New Roman" w:eastAsia="Calibri" w:hAnsi="Times New Roman" w:cs="Times New Roman"/>
                <w:color w:val="5F497A" w:themeColor="accent4" w:themeShade="BF"/>
                <w:sz w:val="20"/>
                <w:szCs w:val="20"/>
              </w:rPr>
              <w:t>Baljkas</w:t>
            </w:r>
            <w:proofErr w:type="spellEnd"/>
          </w:p>
          <w:p w:rsidR="00C74825" w:rsidRDefault="00C74825" w:rsidP="00C74825">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 xml:space="preserve">Dijana </w:t>
            </w:r>
            <w:proofErr w:type="spellStart"/>
            <w:r>
              <w:rPr>
                <w:rFonts w:ascii="Times New Roman" w:eastAsia="Calibri" w:hAnsi="Times New Roman" w:cs="Times New Roman"/>
                <w:color w:val="5F497A" w:themeColor="accent4" w:themeShade="BF"/>
                <w:sz w:val="20"/>
                <w:szCs w:val="20"/>
              </w:rPr>
              <w:t>Dunkić</w:t>
            </w:r>
            <w:proofErr w:type="spellEnd"/>
            <w:r>
              <w:rPr>
                <w:rFonts w:ascii="Times New Roman" w:eastAsia="Calibri" w:hAnsi="Times New Roman" w:cs="Times New Roman"/>
                <w:color w:val="5F497A" w:themeColor="accent4" w:themeShade="BF"/>
                <w:sz w:val="20"/>
                <w:szCs w:val="20"/>
              </w:rPr>
              <w:t xml:space="preserve"> Matić</w:t>
            </w:r>
          </w:p>
          <w:p w:rsidR="00C74825" w:rsidRPr="00C74825" w:rsidRDefault="00C74825" w:rsidP="00C74825">
            <w:pPr>
              <w:spacing w:line="240" w:lineRule="auto"/>
              <w:jc w:val="center"/>
              <w:rPr>
                <w:rFonts w:ascii="Times New Roman" w:eastAsia="Calibri" w:hAnsi="Times New Roman" w:cs="Times New Roman"/>
                <w:color w:val="8064A2" w:themeColor="accent4"/>
                <w:sz w:val="20"/>
                <w:szCs w:val="20"/>
              </w:rPr>
            </w:pPr>
            <w:r w:rsidRPr="00C74825">
              <w:rPr>
                <w:rFonts w:ascii="Times New Roman" w:eastAsia="Calibri" w:hAnsi="Times New Roman" w:cs="Times New Roman"/>
                <w:color w:val="8064A2" w:themeColor="accent4"/>
                <w:sz w:val="20"/>
                <w:szCs w:val="20"/>
              </w:rPr>
              <w:lastRenderedPageBreak/>
              <w:t xml:space="preserve">Ana Grubišić </w:t>
            </w:r>
            <w:proofErr w:type="spellStart"/>
            <w:r w:rsidRPr="00C74825">
              <w:rPr>
                <w:rFonts w:ascii="Times New Roman" w:eastAsia="Calibri" w:hAnsi="Times New Roman" w:cs="Times New Roman"/>
                <w:color w:val="8064A2" w:themeColor="accent4"/>
                <w:sz w:val="20"/>
                <w:szCs w:val="20"/>
              </w:rPr>
              <w:t>Konsa</w:t>
            </w:r>
            <w:proofErr w:type="spellEnd"/>
          </w:p>
          <w:p w:rsidR="000B4E68" w:rsidRPr="000B4E68" w:rsidRDefault="00C74825" w:rsidP="00C74825">
            <w:pPr>
              <w:spacing w:after="0" w:line="240" w:lineRule="auto"/>
              <w:jc w:val="center"/>
              <w:rPr>
                <w:rFonts w:ascii="Times New Roman" w:eastAsia="Calibri" w:hAnsi="Times New Roman" w:cs="Times New Roman"/>
                <w:bCs/>
                <w:color w:val="5F497A" w:themeColor="accent4" w:themeShade="BF"/>
                <w:sz w:val="20"/>
                <w:szCs w:val="20"/>
              </w:rPr>
            </w:pPr>
            <w:r w:rsidRPr="00C74825">
              <w:rPr>
                <w:rFonts w:ascii="Times New Roman" w:eastAsia="Calibri" w:hAnsi="Times New Roman" w:cs="Times New Roman"/>
                <w:color w:val="8064A2" w:themeColor="accent4"/>
                <w:sz w:val="20"/>
                <w:szCs w:val="20"/>
              </w:rPr>
              <w:t xml:space="preserve">Marijan </w:t>
            </w:r>
            <w:proofErr w:type="spellStart"/>
            <w:r w:rsidRPr="00C74825">
              <w:rPr>
                <w:rFonts w:ascii="Times New Roman" w:eastAsia="Calibri" w:hAnsi="Times New Roman" w:cs="Times New Roman"/>
                <w:color w:val="8064A2" w:themeColor="accent4"/>
                <w:sz w:val="20"/>
                <w:szCs w:val="20"/>
              </w:rPr>
              <w:t>Krnčević</w:t>
            </w:r>
            <w:proofErr w:type="spellEnd"/>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lastRenderedPageBreak/>
              <w:t>-uz pomoć raznih tehničkih sredstava, plakata, fotografija</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-terenska nastava</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lastRenderedPageBreak/>
              <w:t>200 – 300 kn</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Tijekom školske godine</w:t>
            </w:r>
          </w:p>
        </w:tc>
        <w:tc>
          <w:tcPr>
            <w:tcW w:w="1779"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-opisno</w:t>
            </w:r>
          </w:p>
        </w:tc>
      </w:tr>
      <w:tr w:rsidR="000B4E68" w:rsidRPr="000B4E68" w:rsidTr="00F862F5">
        <w:trPr>
          <w:trHeight w:val="1406"/>
        </w:trPr>
        <w:tc>
          <w:tcPr>
            <w:tcW w:w="138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lastRenderedPageBreak/>
              <w:t>TREĆI RAZRED</w:t>
            </w:r>
          </w:p>
        </w:tc>
        <w:tc>
          <w:tcPr>
            <w:tcW w:w="2070"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Škola u  prirodi  : </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-Ogulin, Delnice, Risnjak     </w:t>
            </w:r>
          </w:p>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-Delnice, Velebno</w:t>
            </w:r>
          </w:p>
          <w:p w:rsidR="000B4E68" w:rsidRPr="000B4E68" w:rsidRDefault="000B4E68" w:rsidP="00424216">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Dolina Neretve</w:t>
            </w:r>
            <w:r w:rsidR="00424216">
              <w:rPr>
                <w:rFonts w:ascii="Times New Roman" w:eastAsia="Calibri" w:hAnsi="Times New Roman" w:cs="Times New Roman"/>
                <w:bCs/>
                <w:color w:val="5F497A" w:themeColor="accent4" w:themeShade="BF"/>
                <w:sz w:val="20"/>
                <w:szCs w:val="20"/>
              </w:rPr>
              <w:t xml:space="preserve">                        </w:t>
            </w:r>
            <w:r w:rsidRPr="000B4E68">
              <w:rPr>
                <w:rFonts w:ascii="Times New Roman" w:eastAsia="Calibri" w:hAnsi="Times New Roman" w:cs="Times New Roman"/>
                <w:bCs/>
                <w:color w:val="5F497A" w:themeColor="accent4" w:themeShade="BF"/>
                <w:sz w:val="20"/>
                <w:szCs w:val="20"/>
              </w:rPr>
              <w:t xml:space="preserve"> Izlet</w:t>
            </w:r>
            <w:r w:rsidR="00424216">
              <w:rPr>
                <w:rFonts w:ascii="Times New Roman" w:eastAsia="Calibri" w:hAnsi="Times New Roman" w:cs="Times New Roman"/>
                <w:bCs/>
                <w:color w:val="5F497A" w:themeColor="accent4" w:themeShade="BF"/>
                <w:sz w:val="20"/>
                <w:szCs w:val="20"/>
              </w:rPr>
              <w:t>:</w:t>
            </w:r>
          </w:p>
          <w:p w:rsidR="000B4E68" w:rsidRPr="000B4E68" w:rsidRDefault="000B4E68" w:rsidP="000B4E68">
            <w:pPr>
              <w:spacing w:after="0" w:line="240" w:lineRule="auto"/>
              <w:jc w:val="both"/>
              <w:rPr>
                <w:rFonts w:ascii="Times New Roman" w:hAnsi="Times New Roman" w:cs="Times New Roman"/>
                <w:bCs/>
                <w:color w:val="5F497A" w:themeColor="accent4" w:themeShade="BF"/>
                <w:sz w:val="20"/>
                <w:szCs w:val="20"/>
              </w:rPr>
            </w:pPr>
            <w:r w:rsidRPr="000B4E68">
              <w:rPr>
                <w:rFonts w:ascii="Times New Roman" w:hAnsi="Times New Roman" w:cs="Times New Roman"/>
                <w:bCs/>
                <w:color w:val="5F497A" w:themeColor="accent4" w:themeShade="BF"/>
                <w:sz w:val="20"/>
                <w:szCs w:val="20"/>
              </w:rPr>
              <w:t>Zadar-Nin</w:t>
            </w:r>
          </w:p>
          <w:p w:rsidR="000B4E68" w:rsidRPr="000B4E68" w:rsidRDefault="000B4E68" w:rsidP="000B4E68">
            <w:pPr>
              <w:spacing w:after="0" w:line="240" w:lineRule="auto"/>
              <w:jc w:val="both"/>
              <w:rPr>
                <w:rFonts w:ascii="Times New Roman" w:hAnsi="Times New Roman" w:cs="Times New Roman"/>
                <w:bCs/>
                <w:color w:val="5F497A" w:themeColor="accent4" w:themeShade="BF"/>
                <w:sz w:val="20"/>
                <w:szCs w:val="20"/>
              </w:rPr>
            </w:pPr>
            <w:proofErr w:type="spellStart"/>
            <w:r w:rsidRPr="000B4E68">
              <w:rPr>
                <w:rFonts w:ascii="Times New Roman" w:hAnsi="Times New Roman" w:cs="Times New Roman"/>
                <w:bCs/>
                <w:color w:val="5F497A" w:themeColor="accent4" w:themeShade="BF"/>
                <w:sz w:val="20"/>
                <w:szCs w:val="20"/>
              </w:rPr>
              <w:t>Radmanove</w:t>
            </w:r>
            <w:proofErr w:type="spellEnd"/>
            <w:r w:rsidRPr="000B4E68">
              <w:rPr>
                <w:rFonts w:ascii="Times New Roman" w:hAnsi="Times New Roman" w:cs="Times New Roman"/>
                <w:bCs/>
                <w:color w:val="5F497A" w:themeColor="accent4" w:themeShade="BF"/>
                <w:sz w:val="20"/>
                <w:szCs w:val="20"/>
              </w:rPr>
              <w:t xml:space="preserve"> mlinice, Omiš, Makarska</w:t>
            </w:r>
          </w:p>
          <w:p w:rsidR="000B4E68" w:rsidRPr="000B4E68" w:rsidRDefault="00424216" w:rsidP="000B4E68">
            <w:pPr>
              <w:spacing w:after="0" w:line="240" w:lineRule="auto"/>
              <w:jc w:val="both"/>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Sinj</w:t>
            </w:r>
            <w:r w:rsidR="00705DF4">
              <w:rPr>
                <w:rFonts w:ascii="Times New Roman" w:hAnsi="Times New Roman" w:cs="Times New Roman"/>
                <w:bCs/>
                <w:color w:val="5F497A" w:themeColor="accent4" w:themeShade="BF"/>
                <w:sz w:val="20"/>
                <w:szCs w:val="20"/>
              </w:rPr>
              <w:t>, Split</w:t>
            </w:r>
          </w:p>
          <w:p w:rsidR="000B4E68" w:rsidRPr="000B4E68" w:rsidRDefault="000B4E68" w:rsidP="000B4E68">
            <w:pPr>
              <w:spacing w:after="0" w:line="240" w:lineRule="auto"/>
              <w:ind w:left="360"/>
              <w:jc w:val="both"/>
              <w:rPr>
                <w:rFonts w:ascii="Times New Roman" w:eastAsia="Calibri" w:hAnsi="Times New Roman" w:cs="Times New Roman"/>
                <w:bCs/>
                <w:color w:val="5F497A" w:themeColor="accent4" w:themeShade="BF"/>
                <w:sz w:val="20"/>
                <w:szCs w:val="20"/>
              </w:rPr>
            </w:pPr>
          </w:p>
        </w:tc>
        <w:tc>
          <w:tcPr>
            <w:tcW w:w="246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upoznavanje naše domovine</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0B4E68" w:rsidRDefault="004B0D74" w:rsidP="00705DF4">
            <w:pP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Marijana </w:t>
            </w:r>
            <w:proofErr w:type="spellStart"/>
            <w:r>
              <w:rPr>
                <w:rFonts w:ascii="Times New Roman" w:eastAsia="Calibri" w:hAnsi="Times New Roman" w:cs="Times New Roman"/>
                <w:bCs/>
                <w:color w:val="5F497A" w:themeColor="accent4" w:themeShade="BF"/>
                <w:sz w:val="20"/>
                <w:szCs w:val="20"/>
              </w:rPr>
              <w:t>Pešić</w:t>
            </w:r>
            <w:proofErr w:type="spellEnd"/>
          </w:p>
          <w:p w:rsidR="004B0D74" w:rsidRDefault="004B0D74" w:rsidP="00705DF4">
            <w:pP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Marija </w:t>
            </w:r>
            <w:proofErr w:type="spellStart"/>
            <w:r>
              <w:rPr>
                <w:rFonts w:ascii="Times New Roman" w:eastAsia="Calibri" w:hAnsi="Times New Roman" w:cs="Times New Roman"/>
                <w:bCs/>
                <w:color w:val="5F497A" w:themeColor="accent4" w:themeShade="BF"/>
                <w:sz w:val="20"/>
                <w:szCs w:val="20"/>
              </w:rPr>
              <w:t>Samodol</w:t>
            </w:r>
            <w:proofErr w:type="spellEnd"/>
          </w:p>
          <w:p w:rsidR="004B0D74" w:rsidRPr="000B4E68" w:rsidRDefault="004B0D74" w:rsidP="00705DF4">
            <w:pP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Vilma Kokić</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individualni odlasci</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1500 kn</w:t>
            </w:r>
          </w:p>
        </w:tc>
        <w:tc>
          <w:tcPr>
            <w:tcW w:w="1418"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tijekom šk. god.</w:t>
            </w:r>
          </w:p>
        </w:tc>
        <w:tc>
          <w:tcPr>
            <w:tcW w:w="1779" w:type="dxa"/>
            <w:vAlign w:val="center"/>
          </w:tcPr>
          <w:p w:rsidR="000B4E68" w:rsidRPr="000B4E68" w:rsidRDefault="000B4E68" w:rsidP="000B4E68">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opisno</w:t>
            </w:r>
          </w:p>
        </w:tc>
      </w:tr>
      <w:tr w:rsidR="000B4E68" w:rsidRPr="000B4E68" w:rsidTr="00F862F5">
        <w:trPr>
          <w:trHeight w:val="1885"/>
        </w:trPr>
        <w:tc>
          <w:tcPr>
            <w:tcW w:w="138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5F497A" w:themeColor="accent4" w:themeShade="BF"/>
                <w:sz w:val="20"/>
                <w:szCs w:val="20"/>
              </w:rPr>
            </w:pPr>
            <w:r w:rsidRPr="000B4E68">
              <w:rPr>
                <w:rFonts w:ascii="Times New Roman" w:eastAsia="Calibri" w:hAnsi="Times New Roman" w:cs="Times New Roman"/>
                <w:b/>
                <w:bCs/>
                <w:color w:val="5F497A" w:themeColor="accent4" w:themeShade="BF"/>
                <w:sz w:val="20"/>
                <w:szCs w:val="20"/>
              </w:rPr>
              <w:t>ČETVRTI RAZRED</w:t>
            </w:r>
          </w:p>
        </w:tc>
        <w:tc>
          <w:tcPr>
            <w:tcW w:w="2070" w:type="dxa"/>
            <w:vAlign w:val="center"/>
          </w:tcPr>
          <w:p w:rsidR="0090569F" w:rsidRDefault="000B4E68" w:rsidP="00B66CF4">
            <w:pPr>
              <w:spacing w:after="0" w:line="240" w:lineRule="auto"/>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 xml:space="preserve">Škola u prirodi: </w:t>
            </w:r>
          </w:p>
          <w:p w:rsidR="0090569F" w:rsidRDefault="0090569F" w:rsidP="0090569F">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 - </w:t>
            </w:r>
            <w:r w:rsidR="000B4E68" w:rsidRPr="000B4E68">
              <w:rPr>
                <w:rFonts w:ascii="Times New Roman" w:eastAsia="Calibri" w:hAnsi="Times New Roman" w:cs="Times New Roman"/>
                <w:bCs/>
                <w:color w:val="5F497A" w:themeColor="accent4" w:themeShade="BF"/>
                <w:sz w:val="20"/>
                <w:szCs w:val="20"/>
              </w:rPr>
              <w:t>Istra</w:t>
            </w:r>
          </w:p>
          <w:p w:rsidR="000B4E68" w:rsidRDefault="0090569F" w:rsidP="0090569F">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 - </w:t>
            </w:r>
            <w:r w:rsidR="00B66CF4">
              <w:rPr>
                <w:rFonts w:ascii="Times New Roman" w:eastAsia="Calibri" w:hAnsi="Times New Roman" w:cs="Times New Roman"/>
                <w:bCs/>
                <w:color w:val="5F497A" w:themeColor="accent4" w:themeShade="BF"/>
                <w:sz w:val="20"/>
                <w:szCs w:val="20"/>
              </w:rPr>
              <w:t xml:space="preserve">Zagreb i </w:t>
            </w:r>
            <w:proofErr w:type="spellStart"/>
            <w:r w:rsidR="00B66CF4">
              <w:rPr>
                <w:rFonts w:ascii="Times New Roman" w:eastAsia="Calibri" w:hAnsi="Times New Roman" w:cs="Times New Roman"/>
                <w:bCs/>
                <w:color w:val="5F497A" w:themeColor="accent4" w:themeShade="BF"/>
                <w:sz w:val="20"/>
                <w:szCs w:val="20"/>
              </w:rPr>
              <w:t>Sj</w:t>
            </w:r>
            <w:proofErr w:type="spellEnd"/>
            <w:r w:rsidR="00B66CF4">
              <w:rPr>
                <w:rFonts w:ascii="Times New Roman" w:eastAsia="Calibri" w:hAnsi="Times New Roman" w:cs="Times New Roman"/>
                <w:bCs/>
                <w:color w:val="5F497A" w:themeColor="accent4" w:themeShade="BF"/>
                <w:sz w:val="20"/>
                <w:szCs w:val="20"/>
              </w:rPr>
              <w:t>. Hrvatska</w:t>
            </w:r>
            <w:r w:rsidR="00F55675">
              <w:rPr>
                <w:rFonts w:ascii="Times New Roman" w:eastAsia="Calibri" w:hAnsi="Times New Roman" w:cs="Times New Roman"/>
                <w:bCs/>
                <w:color w:val="5F497A" w:themeColor="accent4" w:themeShade="BF"/>
                <w:sz w:val="20"/>
                <w:szCs w:val="20"/>
              </w:rPr>
              <w:t xml:space="preserve"> </w:t>
            </w:r>
          </w:p>
          <w:p w:rsidR="00F55675" w:rsidRDefault="0090569F" w:rsidP="0090569F">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 </w:t>
            </w:r>
            <w:r w:rsidR="00E00F5F">
              <w:rPr>
                <w:rFonts w:ascii="Times New Roman" w:eastAsia="Calibri" w:hAnsi="Times New Roman" w:cs="Times New Roman"/>
                <w:bCs/>
                <w:color w:val="5F497A" w:themeColor="accent4" w:themeShade="BF"/>
                <w:sz w:val="20"/>
                <w:szCs w:val="20"/>
              </w:rPr>
              <w:t>-</w:t>
            </w:r>
            <w:r>
              <w:rPr>
                <w:rFonts w:ascii="Times New Roman" w:eastAsia="Calibri" w:hAnsi="Times New Roman" w:cs="Times New Roman"/>
                <w:bCs/>
                <w:color w:val="5F497A" w:themeColor="accent4" w:themeShade="BF"/>
                <w:sz w:val="20"/>
                <w:szCs w:val="20"/>
              </w:rPr>
              <w:t xml:space="preserve"> </w:t>
            </w:r>
            <w:r w:rsidR="00E00F5F">
              <w:rPr>
                <w:rFonts w:ascii="Times New Roman" w:eastAsia="Calibri" w:hAnsi="Times New Roman" w:cs="Times New Roman"/>
                <w:bCs/>
                <w:color w:val="5F497A" w:themeColor="accent4" w:themeShade="BF"/>
                <w:sz w:val="20"/>
                <w:szCs w:val="20"/>
              </w:rPr>
              <w:t xml:space="preserve">Korčula </w:t>
            </w:r>
            <w:r w:rsidR="00B66CF4">
              <w:rPr>
                <w:rFonts w:ascii="Times New Roman" w:eastAsia="Calibri" w:hAnsi="Times New Roman" w:cs="Times New Roman"/>
                <w:bCs/>
                <w:color w:val="5F497A" w:themeColor="accent4" w:themeShade="BF"/>
                <w:sz w:val="20"/>
                <w:szCs w:val="20"/>
              </w:rPr>
              <w:t xml:space="preserve">– </w:t>
            </w:r>
            <w:r w:rsidR="00E00F5F">
              <w:rPr>
                <w:rFonts w:ascii="Times New Roman" w:eastAsia="Calibri" w:hAnsi="Times New Roman" w:cs="Times New Roman"/>
                <w:bCs/>
                <w:color w:val="5F497A" w:themeColor="accent4" w:themeShade="BF"/>
                <w:sz w:val="20"/>
                <w:szCs w:val="20"/>
              </w:rPr>
              <w:t>Mljet</w:t>
            </w:r>
            <w:r w:rsidR="00B66CF4">
              <w:rPr>
                <w:rFonts w:ascii="Times New Roman" w:eastAsia="Calibri" w:hAnsi="Times New Roman" w:cs="Times New Roman"/>
                <w:bCs/>
                <w:color w:val="5F497A" w:themeColor="accent4" w:themeShade="BF"/>
                <w:sz w:val="20"/>
                <w:szCs w:val="20"/>
              </w:rPr>
              <w:t xml:space="preserve"> - Dubrovnik</w:t>
            </w:r>
          </w:p>
          <w:p w:rsidR="00F55675" w:rsidRDefault="00F55675" w:rsidP="000B4E6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Jednodnevni izlet:</w:t>
            </w:r>
          </w:p>
          <w:p w:rsidR="00B66CF4" w:rsidRPr="00B66CF4" w:rsidRDefault="00B66CF4" w:rsidP="00B66CF4">
            <w:pPr>
              <w:pStyle w:val="Odlomakpopisa"/>
              <w:numPr>
                <w:ilvl w:val="0"/>
                <w:numId w:val="9"/>
              </w:numPr>
              <w:spacing w:after="0" w:line="240" w:lineRule="auto"/>
              <w:jc w:val="both"/>
              <w:rPr>
                <w:rFonts w:ascii="Times New Roman" w:hAnsi="Times New Roman" w:cs="Times New Roman"/>
                <w:bCs/>
                <w:color w:val="5F497A" w:themeColor="accent4" w:themeShade="BF"/>
                <w:sz w:val="20"/>
                <w:szCs w:val="20"/>
              </w:rPr>
            </w:pPr>
            <w:r w:rsidRPr="00B66CF4">
              <w:rPr>
                <w:rFonts w:ascii="Times New Roman" w:hAnsi="Times New Roman" w:cs="Times New Roman"/>
                <w:bCs/>
                <w:color w:val="5F497A" w:themeColor="accent4" w:themeShade="BF"/>
                <w:sz w:val="20"/>
                <w:szCs w:val="20"/>
              </w:rPr>
              <w:t>Gorski kotar</w:t>
            </w:r>
          </w:p>
          <w:p w:rsidR="00E00F5F" w:rsidRPr="00B66CF4" w:rsidRDefault="00E00F5F" w:rsidP="00B66CF4">
            <w:pPr>
              <w:pStyle w:val="Odlomakpopisa"/>
              <w:numPr>
                <w:ilvl w:val="0"/>
                <w:numId w:val="9"/>
              </w:numPr>
              <w:spacing w:after="0" w:line="240" w:lineRule="auto"/>
              <w:jc w:val="both"/>
              <w:rPr>
                <w:rFonts w:ascii="Times New Roman" w:hAnsi="Times New Roman" w:cs="Times New Roman"/>
                <w:bCs/>
                <w:color w:val="5F497A" w:themeColor="accent4" w:themeShade="BF"/>
                <w:sz w:val="20"/>
                <w:szCs w:val="20"/>
              </w:rPr>
            </w:pPr>
            <w:r w:rsidRPr="00B66CF4">
              <w:rPr>
                <w:rFonts w:ascii="Times New Roman" w:hAnsi="Times New Roman" w:cs="Times New Roman"/>
                <w:bCs/>
                <w:color w:val="5F497A" w:themeColor="accent4" w:themeShade="BF"/>
                <w:sz w:val="20"/>
                <w:szCs w:val="20"/>
              </w:rPr>
              <w:t>Zadar-Nin</w:t>
            </w:r>
          </w:p>
          <w:p w:rsidR="00E00F5F" w:rsidRPr="00B66CF4" w:rsidRDefault="00E00F5F" w:rsidP="00B66CF4">
            <w:pPr>
              <w:pStyle w:val="Odlomakpopisa"/>
              <w:numPr>
                <w:ilvl w:val="0"/>
                <w:numId w:val="9"/>
              </w:numPr>
              <w:spacing w:after="0" w:line="240" w:lineRule="auto"/>
              <w:jc w:val="both"/>
              <w:rPr>
                <w:rFonts w:ascii="Times New Roman" w:hAnsi="Times New Roman" w:cs="Times New Roman"/>
                <w:bCs/>
                <w:color w:val="5F497A" w:themeColor="accent4" w:themeShade="BF"/>
                <w:sz w:val="20"/>
                <w:szCs w:val="20"/>
              </w:rPr>
            </w:pPr>
            <w:r w:rsidRPr="00B66CF4">
              <w:rPr>
                <w:rFonts w:ascii="Times New Roman" w:hAnsi="Times New Roman" w:cs="Times New Roman"/>
                <w:bCs/>
                <w:color w:val="5F497A" w:themeColor="accent4" w:themeShade="BF"/>
                <w:sz w:val="20"/>
                <w:szCs w:val="20"/>
              </w:rPr>
              <w:t>Makarska-Sinj</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-posjet kazališnim i kino predstavama</w:t>
            </w:r>
          </w:p>
          <w:p w:rsidR="007B5E7A" w:rsidRPr="000B4E68" w:rsidRDefault="0090569F" w:rsidP="000B4E6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Sakralni muzej „</w:t>
            </w:r>
            <w:proofErr w:type="spellStart"/>
            <w:r w:rsidR="007B5E7A">
              <w:rPr>
                <w:rFonts w:ascii="Times New Roman" w:eastAsia="Calibri" w:hAnsi="Times New Roman" w:cs="Times New Roman"/>
                <w:bCs/>
                <w:color w:val="5F497A" w:themeColor="accent4" w:themeShade="BF"/>
                <w:sz w:val="20"/>
                <w:szCs w:val="20"/>
              </w:rPr>
              <w:t>Civitas</w:t>
            </w:r>
            <w:proofErr w:type="spellEnd"/>
            <w:r w:rsidR="007B5E7A">
              <w:rPr>
                <w:rFonts w:ascii="Times New Roman" w:eastAsia="Calibri" w:hAnsi="Times New Roman" w:cs="Times New Roman"/>
                <w:bCs/>
                <w:color w:val="5F497A" w:themeColor="accent4" w:themeShade="BF"/>
                <w:sz w:val="20"/>
                <w:szCs w:val="20"/>
              </w:rPr>
              <w:t xml:space="preserve"> </w:t>
            </w:r>
            <w:proofErr w:type="spellStart"/>
            <w:r w:rsidR="007B5E7A">
              <w:rPr>
                <w:rFonts w:ascii="Times New Roman" w:eastAsia="Calibri" w:hAnsi="Times New Roman" w:cs="Times New Roman"/>
                <w:bCs/>
                <w:color w:val="5F497A" w:themeColor="accent4" w:themeShade="BF"/>
                <w:sz w:val="20"/>
                <w:szCs w:val="20"/>
              </w:rPr>
              <w:t>Sacra</w:t>
            </w:r>
            <w:proofErr w:type="spellEnd"/>
            <w:r>
              <w:rPr>
                <w:rFonts w:ascii="Times New Roman" w:eastAsia="Calibri" w:hAnsi="Times New Roman" w:cs="Times New Roman"/>
                <w:bCs/>
                <w:color w:val="5F497A" w:themeColor="accent4"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2466"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Upoznavanje kulturnih i nacionalnih dobara i razvijanje ljubavi</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prema našoj povijesti i kulturno – povijesnoj baštini</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i prirodnim ljepotama naše domovine</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-razvijanje osjećaja prema dramskom izražavanju</w:t>
            </w:r>
          </w:p>
        </w:tc>
        <w:tc>
          <w:tcPr>
            <w:tcW w:w="1701" w:type="dxa"/>
            <w:vAlign w:val="center"/>
          </w:tcPr>
          <w:p w:rsidR="0090569F" w:rsidRPr="00B66CF4" w:rsidRDefault="0090569F" w:rsidP="0090569F">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 xml:space="preserve">Ankica </w:t>
            </w:r>
            <w:proofErr w:type="spellStart"/>
            <w:r w:rsidRPr="00B66CF4">
              <w:rPr>
                <w:rFonts w:ascii="Times New Roman" w:eastAsia="Calibri" w:hAnsi="Times New Roman" w:cs="Times New Roman"/>
                <w:color w:val="5F497A" w:themeColor="accent4" w:themeShade="BF"/>
                <w:sz w:val="20"/>
                <w:szCs w:val="20"/>
              </w:rPr>
              <w:t>Vukšić</w:t>
            </w:r>
            <w:proofErr w:type="spellEnd"/>
          </w:p>
          <w:p w:rsidR="0090569F" w:rsidRPr="00B66CF4" w:rsidRDefault="0090569F" w:rsidP="0090569F">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Antonija Vranić</w:t>
            </w:r>
          </w:p>
          <w:p w:rsidR="0090569F" w:rsidRPr="00B66CF4" w:rsidRDefault="0090569F" w:rsidP="0090569F">
            <w:pPr>
              <w:spacing w:line="240" w:lineRule="auto"/>
              <w:jc w:val="center"/>
              <w:rPr>
                <w:rFonts w:ascii="Times New Roman" w:eastAsia="Calibri" w:hAnsi="Times New Roman" w:cs="Times New Roman"/>
                <w:color w:val="5F497A" w:themeColor="accent4" w:themeShade="BF"/>
                <w:sz w:val="20"/>
                <w:szCs w:val="20"/>
              </w:rPr>
            </w:pPr>
            <w:r w:rsidRPr="00B66CF4">
              <w:rPr>
                <w:rFonts w:ascii="Times New Roman" w:eastAsia="Calibri" w:hAnsi="Times New Roman" w:cs="Times New Roman"/>
                <w:color w:val="5F497A" w:themeColor="accent4" w:themeShade="BF"/>
                <w:sz w:val="20"/>
                <w:szCs w:val="20"/>
              </w:rPr>
              <w:t>Ana Parać</w:t>
            </w:r>
          </w:p>
          <w:p w:rsidR="007B5E7A" w:rsidRPr="000B4E68" w:rsidRDefault="007B5E7A" w:rsidP="000B4E68">
            <w:pPr>
              <w:spacing w:after="0" w:line="240" w:lineRule="auto"/>
              <w:jc w:val="center"/>
              <w:rPr>
                <w:rFonts w:ascii="Times New Roman" w:hAnsi="Times New Roman" w:cs="Times New Roman"/>
                <w:bCs/>
                <w:color w:val="5F497A" w:themeColor="accent4" w:themeShade="BF"/>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Skupni izleti i</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terenska nastava</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Oko 1500 kn</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Oko 20 kn po učeniku</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90569F" w:rsidP="000B4E6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Travanj/svibanj 2021</w:t>
            </w:r>
            <w:r w:rsidR="00F55675">
              <w:rPr>
                <w:rFonts w:ascii="Times New Roman" w:eastAsia="Calibri" w:hAnsi="Times New Roman" w:cs="Times New Roman"/>
                <w:bCs/>
                <w:color w:val="5F497A" w:themeColor="accent4"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p>
        </w:tc>
        <w:tc>
          <w:tcPr>
            <w:tcW w:w="1779" w:type="dxa"/>
            <w:vAlign w:val="center"/>
          </w:tcPr>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Prezentacija naučenog</w:t>
            </w:r>
          </w:p>
          <w:p w:rsidR="000B4E68" w:rsidRPr="000B4E68" w:rsidRDefault="000B4E68" w:rsidP="000B4E68">
            <w:pPr>
              <w:spacing w:after="0" w:line="240" w:lineRule="auto"/>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(ne ocjenjuje se)</w:t>
            </w:r>
          </w:p>
        </w:tc>
      </w:tr>
    </w:tbl>
    <w:p w:rsidR="000B4E68" w:rsidRPr="000B4E68" w:rsidRDefault="000B4E68" w:rsidP="000B4E68">
      <w:pPr>
        <w:numPr>
          <w:ilvl w:val="0"/>
          <w:numId w:val="10"/>
        </w:numPr>
        <w:jc w:val="center"/>
        <w:rPr>
          <w:rFonts w:ascii="Times New Roman" w:eastAsia="Calibri" w:hAnsi="Times New Roman" w:cs="Times New Roman"/>
          <w:bCs/>
          <w:color w:val="5F497A" w:themeColor="accent4" w:themeShade="BF"/>
          <w:sz w:val="20"/>
          <w:szCs w:val="20"/>
        </w:rPr>
      </w:pPr>
      <w:r w:rsidRPr="000B4E68">
        <w:rPr>
          <w:rFonts w:ascii="Times New Roman" w:eastAsia="Calibri" w:hAnsi="Times New Roman" w:cs="Times New Roman"/>
          <w:bCs/>
          <w:color w:val="5F497A" w:themeColor="accent4" w:themeShade="BF"/>
          <w:sz w:val="20"/>
          <w:szCs w:val="20"/>
        </w:rPr>
        <w:t>Destinacije za izlete su podložne izmjenama</w:t>
      </w:r>
    </w:p>
    <w:p w:rsidR="000B4E68" w:rsidRPr="000B4E68" w:rsidRDefault="000B4E68" w:rsidP="000B4E68">
      <w:pPr>
        <w:jc w:val="center"/>
        <w:rPr>
          <w:rFonts w:ascii="Calibri" w:eastAsia="Calibri" w:hAnsi="Calibri" w:cs="Calibri"/>
          <w:b/>
          <w:bCs/>
          <w:color w:val="0000CC"/>
          <w:sz w:val="20"/>
          <w:szCs w:val="20"/>
        </w:rPr>
      </w:pPr>
    </w:p>
    <w:p w:rsidR="000B4E68" w:rsidRPr="000B4E68" w:rsidRDefault="000B4E68" w:rsidP="000B4E68">
      <w:pPr>
        <w:jc w:val="center"/>
        <w:rPr>
          <w:rFonts w:ascii="Bookman Old Style" w:eastAsia="Calibri" w:hAnsi="Bookman Old Style" w:cs="Calibri"/>
          <w:b/>
          <w:color w:val="E36C0A" w:themeColor="accent6" w:themeShade="BF"/>
          <w:sz w:val="96"/>
          <w:szCs w:val="96"/>
        </w:rPr>
      </w:pPr>
      <w:r w:rsidRPr="000B4E68">
        <w:rPr>
          <w:rFonts w:ascii="Bookman Old Style" w:eastAsia="Calibri" w:hAnsi="Bookman Old Style" w:cs="Calibri"/>
          <w:b/>
          <w:color w:val="E36C0A" w:themeColor="accent6" w:themeShade="BF"/>
          <w:sz w:val="96"/>
          <w:szCs w:val="96"/>
        </w:rPr>
        <w:lastRenderedPageBreak/>
        <w:t>PREDMETNA NASTAVA</w:t>
      </w:r>
    </w:p>
    <w:p w:rsidR="000B4E68" w:rsidRPr="000B4E68" w:rsidRDefault="000B4E68" w:rsidP="000B4E68">
      <w:pPr>
        <w:spacing w:after="0"/>
        <w:jc w:val="center"/>
        <w:rPr>
          <w:rFonts w:ascii="Bookman Old Style" w:eastAsia="Calibri" w:hAnsi="Bookman Old Style" w:cs="Calibri"/>
          <w:b/>
          <w:bCs/>
          <w:color w:val="76923C" w:themeColor="accent3" w:themeShade="BF"/>
          <w:sz w:val="52"/>
          <w:szCs w:val="52"/>
        </w:rPr>
      </w:pPr>
      <w:r w:rsidRPr="000B4E68">
        <w:rPr>
          <w:rFonts w:ascii="Bookman Old Style" w:eastAsia="Calibri" w:hAnsi="Bookman Old Style" w:cs="Calibri"/>
          <w:b/>
          <w:bCs/>
          <w:color w:val="76923C" w:themeColor="accent3" w:themeShade="BF"/>
          <w:sz w:val="52"/>
          <w:szCs w:val="52"/>
        </w:rPr>
        <w:t>IZBORNA NASTAVA</w:t>
      </w:r>
    </w:p>
    <w:p w:rsidR="000B4E68" w:rsidRPr="000B4E68" w:rsidRDefault="000B4E68" w:rsidP="000B4E68">
      <w:pPr>
        <w:spacing w:after="0"/>
        <w:jc w:val="center"/>
        <w:rPr>
          <w:rFonts w:ascii="Calibri" w:eastAsia="Calibri" w:hAnsi="Calibri" w:cs="Calibri"/>
          <w:b/>
          <w:bCs/>
          <w:color w:val="76923C" w:themeColor="accent3" w:themeShade="BF"/>
          <w:sz w:val="24"/>
          <w:szCs w:val="24"/>
        </w:rPr>
      </w:pPr>
    </w:p>
    <w:p w:rsidR="000B4E68" w:rsidRPr="000B4E68" w:rsidRDefault="000B4E68" w:rsidP="000B4E68">
      <w:pPr>
        <w:spacing w:after="0"/>
        <w:jc w:val="center"/>
        <w:rPr>
          <w:rFonts w:ascii="Times New Roman" w:eastAsia="Calibri" w:hAnsi="Times New Roman" w:cs="Times New Roman"/>
          <w:b/>
          <w:bCs/>
          <w:color w:val="76923C" w:themeColor="accent3" w:themeShade="BF"/>
          <w:sz w:val="28"/>
          <w:szCs w:val="28"/>
        </w:rPr>
      </w:pPr>
      <w:r w:rsidRPr="000B4E68">
        <w:rPr>
          <w:rFonts w:ascii="Times New Roman" w:eastAsia="Calibri" w:hAnsi="Times New Roman" w:cs="Times New Roman"/>
          <w:b/>
          <w:bCs/>
          <w:color w:val="76923C" w:themeColor="accent3" w:themeShade="BF"/>
          <w:sz w:val="28"/>
          <w:szCs w:val="28"/>
        </w:rPr>
        <w:t>Održava se iz katoličkog vjeronauka, talijanskog jezika i informatike</w:t>
      </w:r>
    </w:p>
    <w:p w:rsidR="000B4E68" w:rsidRPr="000B4E68" w:rsidRDefault="000B4E68" w:rsidP="000B4E68">
      <w:pPr>
        <w:spacing w:after="0"/>
        <w:jc w:val="center"/>
        <w:rPr>
          <w:rFonts w:ascii="Calibri" w:eastAsia="Calibri" w:hAnsi="Calibri" w:cs="Calibri"/>
          <w:b/>
          <w:bCs/>
          <w:color w:val="76923C" w:themeColor="accent3" w:themeShade="BF"/>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1705"/>
        <w:gridCol w:w="3791"/>
        <w:gridCol w:w="1284"/>
        <w:gridCol w:w="1583"/>
        <w:gridCol w:w="1595"/>
        <w:gridCol w:w="1400"/>
        <w:gridCol w:w="1761"/>
      </w:tblGrid>
      <w:tr w:rsidR="000B4E68" w:rsidRPr="000B4E68" w:rsidTr="000B4E68">
        <w:tc>
          <w:tcPr>
            <w:tcW w:w="1099" w:type="dxa"/>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RAZRED</w:t>
            </w: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NAZIV</w:t>
            </w: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CILJ AKTIVNOSTI</w:t>
            </w:r>
          </w:p>
        </w:tc>
        <w:tc>
          <w:tcPr>
            <w:tcW w:w="1284"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NOSITELJI</w:t>
            </w:r>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NAČIN REALIZACIJE</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TROŠKOVNIK</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VREMENIK</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NAČIN VREDNOVANJA</w:t>
            </w:r>
          </w:p>
        </w:tc>
      </w:tr>
      <w:tr w:rsidR="000B4E68" w:rsidRPr="000B4E68" w:rsidTr="000B4E68">
        <w:trPr>
          <w:trHeight w:val="615"/>
        </w:trPr>
        <w:tc>
          <w:tcPr>
            <w:tcW w:w="1099" w:type="dxa"/>
            <w:vMerge w:val="restart"/>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PETI RAZRED</w:t>
            </w: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VJERONAUK</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Odgoj u vjeri</w:t>
            </w:r>
          </w:p>
        </w:tc>
        <w:tc>
          <w:tcPr>
            <w:tcW w:w="128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roofErr w:type="spellStart"/>
            <w:r w:rsidRPr="000B4E68">
              <w:rPr>
                <w:rFonts w:ascii="Times New Roman" w:eastAsia="Calibri" w:hAnsi="Times New Roman" w:cs="Times New Roman"/>
                <w:bCs/>
                <w:color w:val="76923C" w:themeColor="accent3" w:themeShade="BF"/>
                <w:sz w:val="20"/>
                <w:szCs w:val="20"/>
              </w:rPr>
              <w:t>Andrea</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Cinotti</w:t>
            </w:r>
            <w:proofErr w:type="spellEnd"/>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Tijekom </w:t>
            </w:r>
            <w:proofErr w:type="spellStart"/>
            <w:r w:rsidRPr="000B4E68">
              <w:rPr>
                <w:rFonts w:ascii="Times New Roman" w:eastAsia="Calibri" w:hAnsi="Times New Roman" w:cs="Times New Roman"/>
                <w:bCs/>
                <w:color w:val="76923C" w:themeColor="accent3" w:themeShade="BF"/>
                <w:sz w:val="20"/>
                <w:szCs w:val="20"/>
              </w:rPr>
              <w:t>šk.god</w:t>
            </w:r>
            <w:proofErr w:type="spellEnd"/>
            <w:r w:rsidRPr="000B4E68">
              <w:rPr>
                <w:rFonts w:ascii="Times New Roman" w:eastAsia="Calibri" w:hAnsi="Times New Roman" w:cs="Times New Roman"/>
                <w:bCs/>
                <w:color w:val="76923C" w:themeColor="accent3" w:themeShade="BF"/>
                <w:sz w:val="20"/>
                <w:szCs w:val="20"/>
              </w:rPr>
              <w:t>.</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usvojenog u nastavi i svakodnevnom životu</w:t>
            </w:r>
          </w:p>
        </w:tc>
      </w:tr>
      <w:tr w:rsidR="000B4E68" w:rsidRPr="000B4E68" w:rsidTr="000B4E68">
        <w:trPr>
          <w:trHeight w:val="1355"/>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TALIJANSKI JEZIK</w:t>
            </w:r>
          </w:p>
        </w:tc>
        <w:tc>
          <w:tcPr>
            <w:tcW w:w="3791" w:type="dxa"/>
            <w:tcBorders>
              <w:bottom w:val="nil"/>
            </w:tcBorders>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omicSansMS" w:hAnsi="Times New Roman" w:cs="Times New Roman"/>
                <w:bCs/>
                <w:color w:val="76923C" w:themeColor="accent3" w:themeShade="BF"/>
                <w:sz w:val="20"/>
                <w:szCs w:val="20"/>
                <w:lang w:eastAsia="zh-CN"/>
              </w:rPr>
              <w:t>Usvajanje osnovnih znanja talijanskog jezika, usvajanje dodatnih sadržaja, razvijanje svijesti o važnosti učenja stranog jezika</w:t>
            </w:r>
          </w:p>
        </w:tc>
        <w:tc>
          <w:tcPr>
            <w:tcW w:w="1284"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Sanja </w:t>
            </w:r>
            <w:proofErr w:type="spellStart"/>
            <w:r w:rsidRPr="000B4E68">
              <w:rPr>
                <w:rFonts w:ascii="Times New Roman" w:eastAsia="Calibri" w:hAnsi="Times New Roman" w:cs="Times New Roman"/>
                <w:bCs/>
                <w:color w:val="76923C" w:themeColor="accent3" w:themeShade="BF"/>
                <w:sz w:val="20"/>
                <w:szCs w:val="20"/>
              </w:rPr>
              <w:t>Dunkić</w:t>
            </w:r>
            <w:proofErr w:type="spellEnd"/>
          </w:p>
        </w:tc>
        <w:tc>
          <w:tcPr>
            <w:tcW w:w="1583"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Materijalni troškovi</w:t>
            </w:r>
          </w:p>
        </w:tc>
        <w:tc>
          <w:tcPr>
            <w:tcW w:w="1400"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2x tjedno</w:t>
            </w:r>
          </w:p>
        </w:tc>
        <w:tc>
          <w:tcPr>
            <w:tcW w:w="1761"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Pismene i usmene provjere, aktivnost na satu</w:t>
            </w:r>
          </w:p>
        </w:tc>
      </w:tr>
      <w:tr w:rsidR="000B4E68" w:rsidRPr="000B4E68" w:rsidTr="000B4E68">
        <w:trPr>
          <w:trHeight w:val="70"/>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284"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595"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400"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r>
      <w:tr w:rsidR="000B4E68" w:rsidRPr="000B4E68" w:rsidTr="000B4E68">
        <w:trPr>
          <w:trHeight w:val="495"/>
        </w:trPr>
        <w:tc>
          <w:tcPr>
            <w:tcW w:w="1099" w:type="dxa"/>
            <w:vMerge w:val="restart"/>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ŠESTI RAZRED</w:t>
            </w: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VJERONAUK</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Odgoj u vjeri</w:t>
            </w:r>
          </w:p>
        </w:tc>
        <w:tc>
          <w:tcPr>
            <w:tcW w:w="128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roofErr w:type="spellStart"/>
            <w:r w:rsidRPr="000B4E68">
              <w:rPr>
                <w:rFonts w:ascii="Times New Roman" w:eastAsia="Calibri" w:hAnsi="Times New Roman" w:cs="Times New Roman"/>
                <w:bCs/>
                <w:color w:val="76923C" w:themeColor="accent3" w:themeShade="BF"/>
                <w:sz w:val="20"/>
                <w:szCs w:val="20"/>
              </w:rPr>
              <w:t>Andrea</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Cinotti</w:t>
            </w:r>
            <w:proofErr w:type="spellEnd"/>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Tijekom </w:t>
            </w:r>
            <w:proofErr w:type="spellStart"/>
            <w:r w:rsidRPr="000B4E68">
              <w:rPr>
                <w:rFonts w:ascii="Times New Roman" w:eastAsia="Calibri" w:hAnsi="Times New Roman" w:cs="Times New Roman"/>
                <w:bCs/>
                <w:color w:val="76923C" w:themeColor="accent3" w:themeShade="BF"/>
                <w:sz w:val="20"/>
                <w:szCs w:val="20"/>
              </w:rPr>
              <w:t>šk.god</w:t>
            </w:r>
            <w:proofErr w:type="spellEnd"/>
            <w:r w:rsidRPr="000B4E68">
              <w:rPr>
                <w:rFonts w:ascii="Times New Roman" w:eastAsia="Calibri" w:hAnsi="Times New Roman" w:cs="Times New Roman"/>
                <w:bCs/>
                <w:color w:val="76923C" w:themeColor="accent3" w:themeShade="BF"/>
                <w:sz w:val="20"/>
                <w:szCs w:val="20"/>
              </w:rPr>
              <w:t>.</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usvojenog u nastavi i svakodnevnom životu</w:t>
            </w:r>
          </w:p>
        </w:tc>
      </w:tr>
      <w:tr w:rsidR="000B4E68" w:rsidRPr="000B4E68" w:rsidTr="000B4E68">
        <w:trPr>
          <w:trHeight w:val="73"/>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TALIJANSKI JEZIK</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tcBorders>
              <w:bottom w:val="nil"/>
            </w:tcBorders>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w:t>
            </w:r>
          </w:p>
        </w:tc>
        <w:tc>
          <w:tcPr>
            <w:tcW w:w="1284"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Sanja </w:t>
            </w:r>
            <w:proofErr w:type="spellStart"/>
            <w:r w:rsidRPr="000B4E68">
              <w:rPr>
                <w:rFonts w:ascii="Times New Roman" w:eastAsia="Calibri" w:hAnsi="Times New Roman" w:cs="Times New Roman"/>
                <w:bCs/>
                <w:color w:val="76923C" w:themeColor="accent3" w:themeShade="BF"/>
                <w:sz w:val="20"/>
                <w:szCs w:val="20"/>
              </w:rPr>
              <w:t>Dunkić</w:t>
            </w:r>
            <w:proofErr w:type="spellEnd"/>
          </w:p>
        </w:tc>
        <w:tc>
          <w:tcPr>
            <w:tcW w:w="1583"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Materijalni troškovi</w:t>
            </w:r>
          </w:p>
        </w:tc>
        <w:tc>
          <w:tcPr>
            <w:tcW w:w="1400"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2x tjedno</w:t>
            </w:r>
          </w:p>
        </w:tc>
        <w:tc>
          <w:tcPr>
            <w:tcW w:w="1761" w:type="dxa"/>
            <w:tcBorders>
              <w:bottom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Pismene i usmene provjere, aktivnost na satu</w:t>
            </w:r>
          </w:p>
        </w:tc>
      </w:tr>
      <w:tr w:rsidR="000B4E68" w:rsidRPr="000B4E68" w:rsidTr="000B4E68">
        <w:trPr>
          <w:trHeight w:val="276"/>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284"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595"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400"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tcBorders>
              <w:top w:val="nil"/>
            </w:tcBorders>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r>
      <w:tr w:rsidR="000B4E68" w:rsidRPr="000B4E68" w:rsidTr="000B4E68">
        <w:trPr>
          <w:trHeight w:val="510"/>
        </w:trPr>
        <w:tc>
          <w:tcPr>
            <w:tcW w:w="1099" w:type="dxa"/>
            <w:vMerge w:val="restart"/>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SEDMI RAZRED</w:t>
            </w: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VJERONAUK</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Odgoj u vjeri</w:t>
            </w:r>
          </w:p>
        </w:tc>
        <w:tc>
          <w:tcPr>
            <w:tcW w:w="128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roofErr w:type="spellStart"/>
            <w:r w:rsidRPr="000B4E68">
              <w:rPr>
                <w:rFonts w:ascii="Times New Roman" w:eastAsia="Calibri" w:hAnsi="Times New Roman" w:cs="Times New Roman"/>
                <w:bCs/>
                <w:color w:val="76923C" w:themeColor="accent3" w:themeShade="BF"/>
                <w:sz w:val="20"/>
                <w:szCs w:val="20"/>
              </w:rPr>
              <w:t>Andrea</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Cinotti</w:t>
            </w:r>
            <w:proofErr w:type="spellEnd"/>
            <w:r w:rsidR="00AE155B">
              <w:rPr>
                <w:rFonts w:ascii="Times New Roman" w:eastAsia="Calibri" w:hAnsi="Times New Roman" w:cs="Times New Roman"/>
                <w:bCs/>
                <w:color w:val="76923C" w:themeColor="accent3" w:themeShade="BF"/>
                <w:sz w:val="20"/>
                <w:szCs w:val="20"/>
              </w:rPr>
              <w:t>, fra Mario Radman</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Tijekom </w:t>
            </w:r>
            <w:proofErr w:type="spellStart"/>
            <w:r w:rsidRPr="000B4E68">
              <w:rPr>
                <w:rFonts w:ascii="Times New Roman" w:eastAsia="Calibri" w:hAnsi="Times New Roman" w:cs="Times New Roman"/>
                <w:bCs/>
                <w:color w:val="76923C" w:themeColor="accent3" w:themeShade="BF"/>
                <w:sz w:val="20"/>
                <w:szCs w:val="20"/>
              </w:rPr>
              <w:t>šk.god</w:t>
            </w:r>
            <w:proofErr w:type="spellEnd"/>
            <w:r w:rsidRPr="000B4E68">
              <w:rPr>
                <w:rFonts w:ascii="Times New Roman" w:eastAsia="Calibri" w:hAnsi="Times New Roman" w:cs="Times New Roman"/>
                <w:bCs/>
                <w:color w:val="76923C" w:themeColor="accent3" w:themeShade="BF"/>
                <w:sz w:val="20"/>
                <w:szCs w:val="20"/>
              </w:rPr>
              <w:t>.</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usvojenog u nastavi i svakodnevnom životu</w:t>
            </w:r>
          </w:p>
        </w:tc>
      </w:tr>
      <w:tr w:rsidR="000B4E68" w:rsidRPr="000B4E68" w:rsidTr="000B4E68">
        <w:trPr>
          <w:trHeight w:val="699"/>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TALIJANSKI JEZIK</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 upoznavanje s novim vokabularom</w:t>
            </w:r>
          </w:p>
        </w:tc>
        <w:tc>
          <w:tcPr>
            <w:tcW w:w="128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Sanja </w:t>
            </w:r>
            <w:proofErr w:type="spellStart"/>
            <w:r w:rsidRPr="000B4E68">
              <w:rPr>
                <w:rFonts w:ascii="Times New Roman" w:eastAsia="Calibri" w:hAnsi="Times New Roman" w:cs="Times New Roman"/>
                <w:bCs/>
                <w:color w:val="76923C" w:themeColor="accent3" w:themeShade="BF"/>
                <w:sz w:val="20"/>
                <w:szCs w:val="20"/>
              </w:rPr>
              <w:t>Dunkić</w:t>
            </w:r>
            <w:proofErr w:type="spellEnd"/>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2x tjedno</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Pismene i usmene provjere, aktivnost na satu</w:t>
            </w:r>
          </w:p>
        </w:tc>
      </w:tr>
      <w:tr w:rsidR="000B4E68" w:rsidRPr="000B4E68" w:rsidTr="000B4E68">
        <w:trPr>
          <w:trHeight w:val="992"/>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INFORMATIKA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Razvijanje informatičke pismenosti, kompetencija digitalnog građanina, snalaženja, odgovornog, kritičkog i promišljenog ponašanja u digitalnom svijetu , odgovornog ponašanja prema elektroničkom otpadu.</w:t>
            </w:r>
          </w:p>
        </w:tc>
        <w:tc>
          <w:tcPr>
            <w:tcW w:w="1284" w:type="dxa"/>
            <w:vAlign w:val="center"/>
          </w:tcPr>
          <w:p w:rsid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Nataša </w:t>
            </w:r>
            <w:proofErr w:type="spellStart"/>
            <w:r w:rsidRPr="000B4E68">
              <w:rPr>
                <w:rFonts w:ascii="Times New Roman" w:eastAsia="Calibri" w:hAnsi="Times New Roman" w:cs="Times New Roman"/>
                <w:bCs/>
                <w:color w:val="76923C" w:themeColor="accent3" w:themeShade="BF"/>
                <w:sz w:val="20"/>
                <w:szCs w:val="20"/>
              </w:rPr>
              <w:t>Miškov</w:t>
            </w:r>
            <w:proofErr w:type="spellEnd"/>
            <w:r w:rsidR="00377B8B">
              <w:rPr>
                <w:rFonts w:ascii="Times New Roman" w:eastAsia="Calibri" w:hAnsi="Times New Roman" w:cs="Times New Roman"/>
                <w:bCs/>
                <w:color w:val="76923C" w:themeColor="accent3" w:themeShade="BF"/>
                <w:sz w:val="20"/>
                <w:szCs w:val="20"/>
              </w:rPr>
              <w:t>,</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Karina </w:t>
            </w:r>
            <w:proofErr w:type="spellStart"/>
            <w:r>
              <w:rPr>
                <w:rFonts w:ascii="Times New Roman" w:eastAsia="Calibri" w:hAnsi="Times New Roman" w:cs="Times New Roman"/>
                <w:bCs/>
                <w:color w:val="76923C" w:themeColor="accent3" w:themeShade="BF"/>
                <w:sz w:val="20"/>
                <w:szCs w:val="20"/>
              </w:rPr>
              <w:t>Waclawczyk</w:t>
            </w:r>
            <w:proofErr w:type="spellEnd"/>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održavanja računala i nabave potrebne opreme</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2x tjedno</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Pismene i usmene provjere, aktivnost na satu, izrada digitalnih sadržaja, ponašanje u digitalnom svijetu , ponašanje prema elektroničnom otpadu</w:t>
            </w:r>
          </w:p>
        </w:tc>
      </w:tr>
      <w:tr w:rsidR="000B4E68" w:rsidRPr="000B4E68" w:rsidTr="000B4E68">
        <w:trPr>
          <w:trHeight w:val="992"/>
        </w:trPr>
        <w:tc>
          <w:tcPr>
            <w:tcW w:w="1099" w:type="dxa"/>
            <w:vMerge w:val="restart"/>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OSMI RAZRED</w:t>
            </w: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VJERONAUK</w:t>
            </w: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Odgoj u vjeri</w:t>
            </w:r>
          </w:p>
        </w:tc>
        <w:tc>
          <w:tcPr>
            <w:tcW w:w="128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roofErr w:type="spellStart"/>
            <w:r w:rsidRPr="000B4E68">
              <w:rPr>
                <w:rFonts w:ascii="Times New Roman" w:eastAsia="Calibri" w:hAnsi="Times New Roman" w:cs="Times New Roman"/>
                <w:bCs/>
                <w:color w:val="76923C" w:themeColor="accent3" w:themeShade="BF"/>
                <w:sz w:val="20"/>
                <w:szCs w:val="20"/>
              </w:rPr>
              <w:t>Andrea</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Cinotti</w:t>
            </w:r>
            <w:proofErr w:type="spellEnd"/>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Tijekom školske godine</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usvojenog u nastavi i svakodnevnom životu</w:t>
            </w:r>
          </w:p>
        </w:tc>
      </w:tr>
      <w:tr w:rsidR="000B4E68" w:rsidRPr="000B4E68" w:rsidTr="000B4E68">
        <w:trPr>
          <w:trHeight w:val="992"/>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TALIJANSKI JEZIK</w:t>
            </w: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omicSansMS" w:hAnsi="Times New Roman" w:cs="Times New Roman"/>
                <w:bCs/>
                <w:color w:val="76923C" w:themeColor="accent3" w:themeShade="BF"/>
                <w:sz w:val="20"/>
                <w:szCs w:val="20"/>
                <w:lang w:eastAsia="zh-CN"/>
              </w:rPr>
              <w:t>Produbljivanje znanja iz talijanskog jezika, razvijanje vještina i sposobnosti usmenog i pismenog komuniciranja, razvijanje svijesti o važnosti učenja stranog jezika, priprema učenika za samostalno služenje stranim jezikom</w:t>
            </w:r>
          </w:p>
        </w:tc>
        <w:tc>
          <w:tcPr>
            <w:tcW w:w="128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Sanja </w:t>
            </w:r>
            <w:proofErr w:type="spellStart"/>
            <w:r w:rsidRPr="000B4E68">
              <w:rPr>
                <w:rFonts w:ascii="Times New Roman" w:eastAsia="Calibri" w:hAnsi="Times New Roman" w:cs="Times New Roman"/>
                <w:bCs/>
                <w:color w:val="76923C" w:themeColor="accent3" w:themeShade="BF"/>
                <w:sz w:val="20"/>
                <w:szCs w:val="20"/>
              </w:rPr>
              <w:t>Dunkić</w:t>
            </w:r>
            <w:proofErr w:type="spellEnd"/>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2x tjedno</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Pismene i usmene provjere, aktivnost na satu</w:t>
            </w:r>
          </w:p>
        </w:tc>
      </w:tr>
      <w:tr w:rsidR="000B4E68" w:rsidRPr="000B4E68" w:rsidTr="000B4E68">
        <w:trPr>
          <w:trHeight w:val="992"/>
        </w:trPr>
        <w:tc>
          <w:tcPr>
            <w:tcW w:w="1099" w:type="dxa"/>
            <w:vMerge/>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INFORMATIKA</w:t>
            </w:r>
          </w:p>
        </w:tc>
        <w:tc>
          <w:tcPr>
            <w:tcW w:w="379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Razvijanje informatičke pismenosti, kompetencija digitalnog građanina, snalaženja, odgovornog, kritičkog i promišljenog ponašanja u digitalnom svijetu , odgovornog ponašanja prema elektroničkom otpadu.</w:t>
            </w:r>
          </w:p>
        </w:tc>
        <w:tc>
          <w:tcPr>
            <w:tcW w:w="1284" w:type="dxa"/>
            <w:vAlign w:val="center"/>
          </w:tcPr>
          <w:p w:rsid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Nataša </w:t>
            </w:r>
            <w:proofErr w:type="spellStart"/>
            <w:r w:rsidRPr="000B4E68">
              <w:rPr>
                <w:rFonts w:ascii="Times New Roman" w:eastAsia="Calibri" w:hAnsi="Times New Roman" w:cs="Times New Roman"/>
                <w:bCs/>
                <w:color w:val="76923C" w:themeColor="accent3" w:themeShade="BF"/>
                <w:sz w:val="20"/>
                <w:szCs w:val="20"/>
              </w:rPr>
              <w:t>Miškov</w:t>
            </w:r>
            <w:proofErr w:type="spellEnd"/>
            <w:r w:rsidR="009A54CE">
              <w:rPr>
                <w:rFonts w:ascii="Times New Roman" w:eastAsia="Calibri" w:hAnsi="Times New Roman" w:cs="Times New Roman"/>
                <w:bCs/>
                <w:color w:val="76923C" w:themeColor="accent3" w:themeShade="BF"/>
                <w:sz w:val="20"/>
                <w:szCs w:val="20"/>
              </w:rPr>
              <w:t>,</w:t>
            </w:r>
          </w:p>
          <w:p w:rsidR="009A54CE" w:rsidRPr="000B4E68" w:rsidRDefault="009A54CE"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Karina </w:t>
            </w:r>
            <w:proofErr w:type="spellStart"/>
            <w:r>
              <w:rPr>
                <w:rFonts w:ascii="Times New Roman" w:eastAsia="Calibri" w:hAnsi="Times New Roman" w:cs="Times New Roman"/>
                <w:bCs/>
                <w:color w:val="76923C" w:themeColor="accent3" w:themeShade="BF"/>
                <w:sz w:val="20"/>
                <w:szCs w:val="20"/>
              </w:rPr>
              <w:t>Waclawczyk</w:t>
            </w:r>
            <w:proofErr w:type="spellEnd"/>
          </w:p>
        </w:tc>
        <w:tc>
          <w:tcPr>
            <w:tcW w:w="158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održavanja i nabave računala i potrebne opreme</w:t>
            </w:r>
          </w:p>
        </w:tc>
        <w:tc>
          <w:tcPr>
            <w:tcW w:w="140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2x tjedno</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Provjera uspješnosti u izvođenju zadataka na računalu, pismene provjere, aktivnost na satu</w:t>
            </w:r>
          </w:p>
        </w:tc>
      </w:tr>
    </w:tbl>
    <w:p w:rsidR="000B4E68" w:rsidRPr="000B4E68" w:rsidRDefault="000B4E68" w:rsidP="000B4E68">
      <w:pPr>
        <w:jc w:val="center"/>
        <w:rPr>
          <w:rFonts w:ascii="Calibri" w:eastAsia="Calibri" w:hAnsi="Calibri" w:cs="Calibri"/>
          <w:b/>
          <w:bCs/>
          <w:color w:val="FF0000"/>
          <w:sz w:val="52"/>
          <w:szCs w:val="52"/>
        </w:rPr>
      </w:pPr>
    </w:p>
    <w:p w:rsidR="00013CBD" w:rsidRDefault="00013CBD" w:rsidP="000B4E68">
      <w:pPr>
        <w:jc w:val="center"/>
        <w:rPr>
          <w:rFonts w:ascii="Bookman Old Style" w:eastAsia="Calibri" w:hAnsi="Bookman Old Style" w:cs="Calibri"/>
          <w:b/>
          <w:bCs/>
          <w:color w:val="E36C0A" w:themeColor="accent6" w:themeShade="BF"/>
          <w:sz w:val="52"/>
          <w:szCs w:val="52"/>
        </w:rPr>
      </w:pPr>
    </w:p>
    <w:p w:rsidR="000B4E68" w:rsidRPr="000B4E68" w:rsidRDefault="000B4E68" w:rsidP="000B4E68">
      <w:pPr>
        <w:jc w:val="center"/>
        <w:rPr>
          <w:rFonts w:ascii="Bookman Old Style" w:eastAsia="Calibri" w:hAnsi="Bookman Old Style" w:cs="Calibri"/>
          <w:b/>
          <w:bCs/>
          <w:color w:val="E36C0A" w:themeColor="accent6" w:themeShade="BF"/>
          <w:sz w:val="52"/>
          <w:szCs w:val="52"/>
        </w:rPr>
      </w:pPr>
      <w:r w:rsidRPr="000B4E68">
        <w:rPr>
          <w:rFonts w:ascii="Bookman Old Style" w:eastAsia="Calibri" w:hAnsi="Bookman Old Style" w:cs="Calibri"/>
          <w:b/>
          <w:bCs/>
          <w:color w:val="E36C0A" w:themeColor="accent6" w:themeShade="BF"/>
          <w:sz w:val="52"/>
          <w:szCs w:val="52"/>
        </w:rPr>
        <w:t>DODATNA NASTAVA</w:t>
      </w:r>
    </w:p>
    <w:p w:rsidR="000B4E68" w:rsidRPr="000B4E68" w:rsidRDefault="000B4E68" w:rsidP="000B4E68">
      <w:pPr>
        <w:rPr>
          <w:rFonts w:ascii="Calibri" w:eastAsia="Calibri" w:hAnsi="Calibri" w:cs="Calibri"/>
          <w:b/>
          <w:bCs/>
          <w:color w:val="E36C0A" w:themeColor="accent6" w:themeShade="BF"/>
          <w:sz w:val="24"/>
          <w:szCs w:val="24"/>
        </w:rPr>
      </w:pP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9"/>
        <w:gridCol w:w="1275"/>
        <w:gridCol w:w="3402"/>
        <w:gridCol w:w="1560"/>
        <w:gridCol w:w="1984"/>
        <w:gridCol w:w="1701"/>
        <w:gridCol w:w="1418"/>
        <w:gridCol w:w="1842"/>
      </w:tblGrid>
      <w:tr w:rsidR="000B4E68" w:rsidRPr="000B4E68" w:rsidTr="000B4E68">
        <w:tc>
          <w:tcPr>
            <w:tcW w:w="109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RAZRED</w:t>
            </w:r>
          </w:p>
        </w:tc>
        <w:tc>
          <w:tcPr>
            <w:tcW w:w="1275"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NAZIV</w:t>
            </w:r>
          </w:p>
        </w:tc>
        <w:tc>
          <w:tcPr>
            <w:tcW w:w="340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CILJ AKTIVNOSTI</w:t>
            </w: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NOSITELJI</w:t>
            </w:r>
          </w:p>
        </w:tc>
        <w:tc>
          <w:tcPr>
            <w:tcW w:w="1984"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NAČIN REALIZACIJE</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TROŠKOVNIK</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VREMENIK</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NAČIN VREDNOVANJA</w:t>
            </w:r>
          </w:p>
        </w:tc>
      </w:tr>
      <w:tr w:rsidR="000B4E68" w:rsidRPr="000B4E68" w:rsidTr="000B4E68">
        <w:tc>
          <w:tcPr>
            <w:tcW w:w="109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PETI RAZRED</w:t>
            </w:r>
          </w:p>
        </w:tc>
        <w:tc>
          <w:tcPr>
            <w:tcW w:w="127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Matematika</w:t>
            </w:r>
          </w:p>
        </w:tc>
        <w:tc>
          <w:tcPr>
            <w:tcW w:w="340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780C1F" w:rsidRDefault="00780C1F"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Mira Čorić</w:t>
            </w:r>
          </w:p>
          <w:p w:rsidR="00780C1F" w:rsidRPr="000B4E68" w:rsidRDefault="00780C1F" w:rsidP="00780C1F">
            <w:pPr>
              <w:spacing w:after="0" w:line="240" w:lineRule="auto"/>
              <w:rPr>
                <w:rFonts w:ascii="Times New Roman" w:eastAsia="Calibri" w:hAnsi="Times New Roman" w:cs="Times New Roman"/>
                <w:bCs/>
                <w:color w:val="E36C0A" w:themeColor="accent6" w:themeShade="BF"/>
                <w:sz w:val="20"/>
                <w:szCs w:val="20"/>
              </w:rPr>
            </w:pPr>
          </w:p>
        </w:tc>
        <w:tc>
          <w:tcPr>
            <w:tcW w:w="198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Postignuti rezultati na natjecanju.</w:t>
            </w:r>
          </w:p>
        </w:tc>
      </w:tr>
      <w:tr w:rsidR="000B4E68" w:rsidRPr="000B4E68" w:rsidTr="000B4E68">
        <w:trPr>
          <w:trHeight w:val="920"/>
        </w:trPr>
        <w:tc>
          <w:tcPr>
            <w:tcW w:w="109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ŠESTI RAZRED</w:t>
            </w:r>
          </w:p>
        </w:tc>
        <w:tc>
          <w:tcPr>
            <w:tcW w:w="127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Matematika</w:t>
            </w:r>
          </w:p>
        </w:tc>
        <w:tc>
          <w:tcPr>
            <w:tcW w:w="340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780C1F" w:rsidRDefault="00E035F1"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Mira Čorić</w:t>
            </w:r>
          </w:p>
          <w:p w:rsidR="00E035F1" w:rsidRPr="000B4E68" w:rsidRDefault="00E035F1"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Antonia </w:t>
            </w:r>
            <w:proofErr w:type="spellStart"/>
            <w:r>
              <w:rPr>
                <w:rFonts w:ascii="Times New Roman" w:eastAsia="Calibri" w:hAnsi="Times New Roman" w:cs="Times New Roman"/>
                <w:bCs/>
                <w:color w:val="E36C0A" w:themeColor="accent6" w:themeShade="BF"/>
                <w:sz w:val="20"/>
                <w:szCs w:val="20"/>
              </w:rPr>
              <w:t>Samodol</w:t>
            </w:r>
            <w:proofErr w:type="spellEnd"/>
          </w:p>
        </w:tc>
        <w:tc>
          <w:tcPr>
            <w:tcW w:w="198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Postignuti rezultati na natjecanju</w:t>
            </w:r>
          </w:p>
        </w:tc>
      </w:tr>
      <w:tr w:rsidR="000B4E68" w:rsidRPr="000B4E68" w:rsidTr="000B4E68">
        <w:trPr>
          <w:trHeight w:val="920"/>
        </w:trPr>
        <w:tc>
          <w:tcPr>
            <w:tcW w:w="109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Informatika</w:t>
            </w:r>
          </w:p>
        </w:tc>
        <w:tc>
          <w:tcPr>
            <w:tcW w:w="340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Priprema za natjecanja</w:t>
            </w:r>
          </w:p>
        </w:tc>
        <w:tc>
          <w:tcPr>
            <w:tcW w:w="1560"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Nataša </w:t>
            </w:r>
            <w:proofErr w:type="spellStart"/>
            <w:r w:rsidRPr="000B4E68">
              <w:rPr>
                <w:rFonts w:ascii="Times New Roman" w:eastAsia="Calibri" w:hAnsi="Times New Roman" w:cs="Times New Roman"/>
                <w:bCs/>
                <w:color w:val="E36C0A" w:themeColor="accent6" w:themeShade="BF"/>
                <w:sz w:val="20"/>
                <w:szCs w:val="20"/>
              </w:rPr>
              <w:t>Miškov</w:t>
            </w:r>
            <w:proofErr w:type="spellEnd"/>
          </w:p>
        </w:tc>
        <w:tc>
          <w:tcPr>
            <w:tcW w:w="198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školske godine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1 h tjedno ili po potrebi </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Postignuti rezultati na natjecanju i u projektu.</w:t>
            </w:r>
          </w:p>
        </w:tc>
      </w:tr>
      <w:tr w:rsidR="00377B8B" w:rsidRPr="000B4E68" w:rsidTr="000B4E68">
        <w:tc>
          <w:tcPr>
            <w:tcW w:w="1099" w:type="dxa"/>
            <w:vMerge w:val="restart"/>
            <w:vAlign w:val="center"/>
          </w:tcPr>
          <w:p w:rsidR="00377B8B" w:rsidRPr="000B4E68" w:rsidRDefault="00377B8B"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SEDMI RAZRED</w:t>
            </w:r>
          </w:p>
        </w:tc>
        <w:tc>
          <w:tcPr>
            <w:tcW w:w="1275"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Hrvatski jezik</w:t>
            </w:r>
          </w:p>
        </w:tc>
        <w:tc>
          <w:tcPr>
            <w:tcW w:w="3402" w:type="dxa"/>
            <w:vAlign w:val="center"/>
          </w:tcPr>
          <w:p w:rsidR="00377B8B" w:rsidRPr="000B4E68" w:rsidRDefault="00377B8B" w:rsidP="000B4E68">
            <w:pPr>
              <w:autoSpaceDE w:val="0"/>
              <w:autoSpaceDN w:val="0"/>
              <w:adjustRightInd w:val="0"/>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0" w:type="dxa"/>
            <w:vAlign w:val="center"/>
          </w:tcPr>
          <w:p w:rsidR="00377B8B" w:rsidRPr="000B4E68" w:rsidRDefault="00377B8B" w:rsidP="00CD734B">
            <w:pPr>
              <w:spacing w:after="0" w:line="240" w:lineRule="auto"/>
              <w:jc w:val="center"/>
              <w:rPr>
                <w:rFonts w:ascii="Times New Roman" w:eastAsia="TimesNewRoman" w:hAnsi="Times New Roman" w:cs="Times New Roman"/>
                <w:bCs/>
                <w:color w:val="E36C0A" w:themeColor="accent6" w:themeShade="BF"/>
                <w:sz w:val="20"/>
                <w:szCs w:val="20"/>
              </w:rPr>
            </w:pPr>
          </w:p>
        </w:tc>
        <w:tc>
          <w:tcPr>
            <w:tcW w:w="1984" w:type="dxa"/>
            <w:vAlign w:val="center"/>
          </w:tcPr>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Poticajan način</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realizacije</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primjenjujući</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različite izvore</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znanja u školi i</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izvan škole</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individualnim i</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timskim radom</w:t>
            </w:r>
          </w:p>
        </w:tc>
        <w:tc>
          <w:tcPr>
            <w:tcW w:w="1701" w:type="dxa"/>
            <w:vAlign w:val="center"/>
          </w:tcPr>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Stručno</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usavršavanje</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učitelja.</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Troškovi fotokopiranja.</w:t>
            </w:r>
          </w:p>
        </w:tc>
        <w:tc>
          <w:tcPr>
            <w:tcW w:w="1418" w:type="dxa"/>
            <w:vAlign w:val="center"/>
          </w:tcPr>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1 sat tjedno u okviru tjednog rasporeda sati</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1842" w:type="dxa"/>
            <w:vAlign w:val="center"/>
          </w:tcPr>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Opisno praćenje</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učenika, usmeni i</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pisani oblici provjere</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usvojenosti znanja i na</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kraju postignuti</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rezultati na učeničkim</w:t>
            </w:r>
          </w:p>
          <w:p w:rsidR="00377B8B" w:rsidRPr="000B4E68" w:rsidRDefault="00377B8B"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natjecanjima.</w:t>
            </w:r>
          </w:p>
        </w:tc>
      </w:tr>
      <w:tr w:rsidR="00377B8B" w:rsidRPr="000B4E68" w:rsidTr="000B4E68">
        <w:tc>
          <w:tcPr>
            <w:tcW w:w="1099"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Matematika</w:t>
            </w:r>
          </w:p>
        </w:tc>
        <w:tc>
          <w:tcPr>
            <w:tcW w:w="3402"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377B8B"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Ana Matijević</w:t>
            </w:r>
          </w:p>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Antonia </w:t>
            </w:r>
            <w:proofErr w:type="spellStart"/>
            <w:r>
              <w:rPr>
                <w:rFonts w:ascii="Times New Roman" w:eastAsia="Calibri" w:hAnsi="Times New Roman" w:cs="Times New Roman"/>
                <w:bCs/>
                <w:color w:val="E36C0A" w:themeColor="accent6" w:themeShade="BF"/>
                <w:sz w:val="20"/>
                <w:szCs w:val="20"/>
              </w:rPr>
              <w:t>Samodol</w:t>
            </w:r>
            <w:proofErr w:type="spellEnd"/>
          </w:p>
        </w:tc>
        <w:tc>
          <w:tcPr>
            <w:tcW w:w="1984"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Postignuti rezultati na natjecanju</w:t>
            </w:r>
          </w:p>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p>
        </w:tc>
      </w:tr>
      <w:tr w:rsidR="00377B8B" w:rsidRPr="000B4E68" w:rsidTr="000B4E68">
        <w:trPr>
          <w:trHeight w:val="1660"/>
        </w:trPr>
        <w:tc>
          <w:tcPr>
            <w:tcW w:w="1099"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377B8B" w:rsidRPr="000B4E68" w:rsidRDefault="00377B8B" w:rsidP="000B4E68">
            <w:pPr>
              <w:spacing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Kemija</w:t>
            </w:r>
          </w:p>
          <w:p w:rsidR="00377B8B" w:rsidRPr="000B4E68" w:rsidRDefault="00377B8B" w:rsidP="000B4E68">
            <w:pPr>
              <w:spacing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Biologija</w:t>
            </w:r>
          </w:p>
          <w:p w:rsidR="00377B8B" w:rsidRPr="000B4E68" w:rsidRDefault="00377B8B" w:rsidP="000B4E68">
            <w:pPr>
              <w:spacing w:line="240" w:lineRule="auto"/>
              <w:rPr>
                <w:rFonts w:ascii="Times New Roman" w:eastAsia="Calibri" w:hAnsi="Times New Roman" w:cs="Times New Roman"/>
                <w:bCs/>
                <w:color w:val="E36C0A" w:themeColor="accent6" w:themeShade="BF"/>
                <w:sz w:val="20"/>
                <w:szCs w:val="20"/>
              </w:rPr>
            </w:pPr>
          </w:p>
        </w:tc>
        <w:tc>
          <w:tcPr>
            <w:tcW w:w="3402"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0"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proofErr w:type="spellStart"/>
            <w:r>
              <w:rPr>
                <w:rFonts w:ascii="Times New Roman" w:eastAsia="Calibri" w:hAnsi="Times New Roman" w:cs="Times New Roman"/>
                <w:color w:val="E36C0A" w:themeColor="accent6" w:themeShade="BF"/>
                <w:sz w:val="20"/>
                <w:szCs w:val="20"/>
              </w:rPr>
              <w:t>Mariana</w:t>
            </w:r>
            <w:proofErr w:type="spellEnd"/>
            <w:r>
              <w:rPr>
                <w:rFonts w:ascii="Times New Roman" w:eastAsia="Calibri" w:hAnsi="Times New Roman" w:cs="Times New Roman"/>
                <w:color w:val="E36C0A" w:themeColor="accent6" w:themeShade="BF"/>
                <w:sz w:val="20"/>
                <w:szCs w:val="20"/>
              </w:rPr>
              <w:t xml:space="preserve"> </w:t>
            </w:r>
            <w:proofErr w:type="spellStart"/>
            <w:r>
              <w:rPr>
                <w:rFonts w:ascii="Times New Roman" w:eastAsia="Calibri" w:hAnsi="Times New Roman" w:cs="Times New Roman"/>
                <w:color w:val="E36C0A" w:themeColor="accent6" w:themeShade="BF"/>
                <w:sz w:val="20"/>
                <w:szCs w:val="20"/>
              </w:rPr>
              <w:t>Baica</w:t>
            </w:r>
            <w:proofErr w:type="spellEnd"/>
            <w:r>
              <w:rPr>
                <w:rFonts w:ascii="Times New Roman" w:eastAsia="Calibri" w:hAnsi="Times New Roman" w:cs="Times New Roman"/>
                <w:color w:val="E36C0A" w:themeColor="accent6" w:themeShade="BF"/>
                <w:sz w:val="20"/>
                <w:szCs w:val="20"/>
              </w:rPr>
              <w:t xml:space="preserve"> </w:t>
            </w:r>
            <w:proofErr w:type="spellStart"/>
            <w:r>
              <w:rPr>
                <w:rFonts w:ascii="Times New Roman" w:eastAsia="Calibri" w:hAnsi="Times New Roman" w:cs="Times New Roman"/>
                <w:color w:val="E36C0A" w:themeColor="accent6" w:themeShade="BF"/>
                <w:sz w:val="20"/>
                <w:szCs w:val="20"/>
              </w:rPr>
              <w:t>Kostelac</w:t>
            </w:r>
            <w:proofErr w:type="spellEnd"/>
          </w:p>
        </w:tc>
        <w:tc>
          <w:tcPr>
            <w:tcW w:w="1984"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1"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vAlign w:val="center"/>
          </w:tcPr>
          <w:p w:rsidR="00377B8B" w:rsidRPr="000B4E68" w:rsidRDefault="00377B8B" w:rsidP="000B4E68">
            <w:pPr>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2 sata </w:t>
            </w:r>
            <w:r w:rsidRPr="000B4E68">
              <w:rPr>
                <w:rFonts w:ascii="Times New Roman" w:eastAsia="Calibri" w:hAnsi="Times New Roman" w:cs="Times New Roman"/>
                <w:bCs/>
                <w:color w:val="E36C0A" w:themeColor="accent6" w:themeShade="BF"/>
                <w:sz w:val="20"/>
                <w:szCs w:val="20"/>
              </w:rPr>
              <w:t>tjedno</w:t>
            </w:r>
          </w:p>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p>
        </w:tc>
        <w:tc>
          <w:tcPr>
            <w:tcW w:w="1842"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Opisno vrednovanje i rezultati s natjecanja</w:t>
            </w:r>
          </w:p>
        </w:tc>
      </w:tr>
      <w:tr w:rsidR="00377B8B" w:rsidRPr="000B4E68" w:rsidTr="001B22B7">
        <w:trPr>
          <w:trHeight w:val="1760"/>
        </w:trPr>
        <w:tc>
          <w:tcPr>
            <w:tcW w:w="1099"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Geografija</w:t>
            </w:r>
          </w:p>
        </w:tc>
        <w:tc>
          <w:tcPr>
            <w:tcW w:w="3402"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Proširivanje znanja</w:t>
            </w:r>
          </w:p>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Rad na godišnjem projektu škole</w:t>
            </w:r>
          </w:p>
        </w:tc>
        <w:tc>
          <w:tcPr>
            <w:tcW w:w="1560"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Božica </w:t>
            </w:r>
            <w:proofErr w:type="spellStart"/>
            <w:r w:rsidRPr="000B4E68">
              <w:rPr>
                <w:rFonts w:ascii="Times New Roman" w:eastAsia="Calibri" w:hAnsi="Times New Roman" w:cs="Times New Roman"/>
                <w:bCs/>
                <w:color w:val="E36C0A" w:themeColor="accent6" w:themeShade="BF"/>
                <w:sz w:val="20"/>
                <w:szCs w:val="20"/>
              </w:rPr>
              <w:t>Čičmir</w:t>
            </w:r>
            <w:proofErr w:type="spellEnd"/>
          </w:p>
        </w:tc>
        <w:tc>
          <w:tcPr>
            <w:tcW w:w="1984"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Individualni i grupni rad</w:t>
            </w:r>
          </w:p>
        </w:tc>
        <w:tc>
          <w:tcPr>
            <w:tcW w:w="1701"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2 sata mjesečno</w:t>
            </w:r>
          </w:p>
        </w:tc>
        <w:tc>
          <w:tcPr>
            <w:tcW w:w="1842"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Opisno vrednovanje</w:t>
            </w:r>
          </w:p>
        </w:tc>
      </w:tr>
      <w:tr w:rsidR="000B4E68" w:rsidRPr="000B4E68" w:rsidTr="001B22B7">
        <w:trPr>
          <w:trHeight w:val="70"/>
        </w:trPr>
        <w:tc>
          <w:tcPr>
            <w:tcW w:w="1099" w:type="dxa"/>
            <w:vMerge w:val="restart"/>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0B4E68" w:rsidRPr="000B4E68" w:rsidRDefault="000B4E68" w:rsidP="00D402FB">
            <w:pPr>
              <w:spacing w:after="0" w:line="240" w:lineRule="auto"/>
              <w:rPr>
                <w:rFonts w:ascii="Times New Roman" w:eastAsia="Calibri" w:hAnsi="Times New Roman" w:cs="Times New Roman"/>
                <w:bCs/>
                <w:color w:val="E36C0A" w:themeColor="accent6" w:themeShade="BF"/>
                <w:sz w:val="20"/>
                <w:szCs w:val="20"/>
              </w:rPr>
            </w:pPr>
          </w:p>
        </w:tc>
        <w:tc>
          <w:tcPr>
            <w:tcW w:w="3402"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1560" w:type="dxa"/>
            <w:vAlign w:val="center"/>
          </w:tcPr>
          <w:p w:rsidR="000B4E68" w:rsidRPr="000B4E68" w:rsidRDefault="000B4E68" w:rsidP="00D402FB">
            <w:pPr>
              <w:spacing w:after="0" w:line="240" w:lineRule="auto"/>
              <w:rPr>
                <w:rFonts w:ascii="Times New Roman" w:eastAsia="Calibri" w:hAnsi="Times New Roman" w:cs="Times New Roman"/>
                <w:bCs/>
                <w:color w:val="E36C0A" w:themeColor="accent6" w:themeShade="BF"/>
                <w:sz w:val="20"/>
                <w:szCs w:val="20"/>
              </w:rPr>
            </w:pPr>
          </w:p>
        </w:tc>
        <w:tc>
          <w:tcPr>
            <w:tcW w:w="1984" w:type="dxa"/>
            <w:vAlign w:val="center"/>
          </w:tcPr>
          <w:p w:rsidR="000B4E68" w:rsidRPr="000B4E68" w:rsidRDefault="000B4E68" w:rsidP="00D402FB">
            <w:pPr>
              <w:spacing w:after="0" w:line="240" w:lineRule="auto"/>
              <w:rPr>
                <w:rFonts w:ascii="Times New Roman" w:eastAsia="Calibri" w:hAnsi="Times New Roman" w:cs="Times New Roman"/>
                <w:bCs/>
                <w:color w:val="E36C0A" w:themeColor="accent6" w:themeShade="BF"/>
                <w:sz w:val="20"/>
                <w:szCs w:val="20"/>
              </w:rPr>
            </w:pPr>
          </w:p>
        </w:tc>
        <w:tc>
          <w:tcPr>
            <w:tcW w:w="1701" w:type="dxa"/>
            <w:vAlign w:val="center"/>
          </w:tcPr>
          <w:p w:rsidR="000B4E68" w:rsidRPr="000B4E68" w:rsidRDefault="000B4E68" w:rsidP="00D402FB">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418" w:type="dxa"/>
            <w:vAlign w:val="center"/>
          </w:tcPr>
          <w:p w:rsidR="000B4E68" w:rsidRPr="000B4E68" w:rsidRDefault="000B4E68" w:rsidP="00D402FB">
            <w:pPr>
              <w:spacing w:after="0" w:line="240" w:lineRule="auto"/>
              <w:rPr>
                <w:rFonts w:ascii="Times New Roman" w:eastAsia="Calibri" w:hAnsi="Times New Roman" w:cs="Times New Roman"/>
                <w:bCs/>
                <w:color w:val="E36C0A" w:themeColor="accent6" w:themeShade="BF"/>
                <w:sz w:val="20"/>
                <w:szCs w:val="20"/>
              </w:rPr>
            </w:pPr>
          </w:p>
        </w:tc>
        <w:tc>
          <w:tcPr>
            <w:tcW w:w="1842"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r>
      <w:tr w:rsidR="000B4E68" w:rsidRPr="000B4E68" w:rsidTr="000B4E68">
        <w:tc>
          <w:tcPr>
            <w:tcW w:w="1099" w:type="dxa"/>
            <w:vMerge/>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Engleski jezik</w:t>
            </w:r>
          </w:p>
        </w:tc>
        <w:tc>
          <w:tcPr>
            <w:tcW w:w="340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Unapređenje gramatike, vokabulara i komunikacije</w:t>
            </w:r>
          </w:p>
        </w:tc>
        <w:tc>
          <w:tcPr>
            <w:tcW w:w="1560" w:type="dxa"/>
            <w:vAlign w:val="center"/>
          </w:tcPr>
          <w:p w:rsidR="000B4E68" w:rsidRPr="000B4E68" w:rsidRDefault="00C80387"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Žana </w:t>
            </w:r>
            <w:proofErr w:type="spellStart"/>
            <w:r>
              <w:rPr>
                <w:rFonts w:ascii="Times New Roman" w:eastAsia="Calibri" w:hAnsi="Times New Roman" w:cs="Times New Roman"/>
                <w:bCs/>
                <w:color w:val="E36C0A" w:themeColor="accent6" w:themeShade="BF"/>
                <w:sz w:val="20"/>
                <w:szCs w:val="20"/>
              </w:rPr>
              <w:t>Lasinović</w:t>
            </w:r>
            <w:proofErr w:type="spellEnd"/>
            <w:r>
              <w:rPr>
                <w:rFonts w:ascii="Times New Roman" w:eastAsia="Calibri" w:hAnsi="Times New Roman" w:cs="Times New Roman"/>
                <w:bCs/>
                <w:color w:val="E36C0A" w:themeColor="accent6" w:themeShade="BF"/>
                <w:sz w:val="20"/>
                <w:szCs w:val="20"/>
              </w:rPr>
              <w:t xml:space="preserve"> Klarić</w:t>
            </w:r>
          </w:p>
        </w:tc>
        <w:tc>
          <w:tcPr>
            <w:tcW w:w="198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Individualni i skupni rad</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kopiranja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 sat tjedno</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Pismeni i usmeni zadaci</w:t>
            </w:r>
          </w:p>
        </w:tc>
      </w:tr>
      <w:tr w:rsidR="00377B8B" w:rsidRPr="000B4E68" w:rsidTr="000B4E68">
        <w:trPr>
          <w:trHeight w:hRule="exact" w:val="1726"/>
        </w:trPr>
        <w:tc>
          <w:tcPr>
            <w:tcW w:w="1099" w:type="dxa"/>
            <w:vMerge w:val="restart"/>
            <w:tcBorders>
              <w:top w:val="single" w:sz="4" w:space="0" w:color="auto"/>
            </w:tcBorders>
            <w:vAlign w:val="center"/>
          </w:tcPr>
          <w:p w:rsidR="00377B8B" w:rsidRPr="000B4E68" w:rsidRDefault="00377B8B" w:rsidP="000B4E68">
            <w:pPr>
              <w:spacing w:after="0" w:line="240" w:lineRule="auto"/>
              <w:jc w:val="center"/>
              <w:rPr>
                <w:rFonts w:ascii="Times New Roman" w:eastAsia="Calibri" w:hAnsi="Times New Roman" w:cs="Times New Roman"/>
                <w:b/>
                <w:bCs/>
                <w:color w:val="E36C0A" w:themeColor="accent6" w:themeShade="BF"/>
                <w:sz w:val="20"/>
                <w:szCs w:val="20"/>
              </w:rPr>
            </w:pPr>
          </w:p>
          <w:p w:rsidR="00377B8B" w:rsidRPr="000B4E68" w:rsidRDefault="00377B8B" w:rsidP="000B4E68">
            <w:pPr>
              <w:spacing w:after="0" w:line="240" w:lineRule="auto"/>
              <w:jc w:val="center"/>
              <w:rPr>
                <w:rFonts w:ascii="Times New Roman" w:eastAsia="Calibri" w:hAnsi="Times New Roman" w:cs="Times New Roman"/>
                <w:b/>
                <w:bCs/>
                <w:color w:val="E36C0A" w:themeColor="accent6" w:themeShade="BF"/>
                <w:sz w:val="20"/>
                <w:szCs w:val="20"/>
              </w:rPr>
            </w:pPr>
          </w:p>
          <w:p w:rsidR="00377B8B" w:rsidRPr="000B4E68" w:rsidRDefault="00377B8B"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OSMI RAZRED</w:t>
            </w:r>
          </w:p>
        </w:tc>
        <w:tc>
          <w:tcPr>
            <w:tcW w:w="1275" w:type="dxa"/>
            <w:vAlign w:val="center"/>
          </w:tcPr>
          <w:p w:rsidR="00377B8B" w:rsidRPr="000B4E68" w:rsidRDefault="00377B8B" w:rsidP="000B4E68">
            <w:pPr>
              <w:spacing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Kemija dodatna</w:t>
            </w:r>
          </w:p>
          <w:p w:rsidR="00377B8B" w:rsidRPr="000B4E68" w:rsidRDefault="00377B8B" w:rsidP="000B4E68">
            <w:pPr>
              <w:spacing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Kemija napredna grupa</w:t>
            </w:r>
          </w:p>
        </w:tc>
        <w:tc>
          <w:tcPr>
            <w:tcW w:w="3402"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0"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 xml:space="preserve">Sofija </w:t>
            </w:r>
            <w:proofErr w:type="spellStart"/>
            <w:r>
              <w:rPr>
                <w:rFonts w:ascii="Times New Roman" w:eastAsia="Calibri" w:hAnsi="Times New Roman" w:cs="Times New Roman"/>
                <w:color w:val="E36C0A" w:themeColor="accent6" w:themeShade="BF"/>
                <w:sz w:val="20"/>
                <w:szCs w:val="20"/>
              </w:rPr>
              <w:t>Boras</w:t>
            </w:r>
            <w:proofErr w:type="spellEnd"/>
            <w:r>
              <w:rPr>
                <w:rFonts w:ascii="Times New Roman" w:eastAsia="Calibri" w:hAnsi="Times New Roman" w:cs="Times New Roman"/>
                <w:color w:val="E36C0A" w:themeColor="accent6" w:themeShade="BF"/>
                <w:sz w:val="20"/>
                <w:szCs w:val="20"/>
              </w:rPr>
              <w:t xml:space="preserve"> </w:t>
            </w:r>
            <w:proofErr w:type="spellStart"/>
            <w:r>
              <w:rPr>
                <w:rFonts w:ascii="Times New Roman" w:eastAsia="Calibri" w:hAnsi="Times New Roman" w:cs="Times New Roman"/>
                <w:color w:val="E36C0A" w:themeColor="accent6" w:themeShade="BF"/>
                <w:sz w:val="20"/>
                <w:szCs w:val="20"/>
              </w:rPr>
              <w:t>Itković</w:t>
            </w:r>
            <w:proofErr w:type="spellEnd"/>
          </w:p>
        </w:tc>
        <w:tc>
          <w:tcPr>
            <w:tcW w:w="1984"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1"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vAlign w:val="center"/>
          </w:tcPr>
          <w:p w:rsidR="00377B8B" w:rsidRPr="000B4E68" w:rsidRDefault="00377B8B" w:rsidP="000B4E68">
            <w:pPr>
              <w:spacing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 sat tjedno</w:t>
            </w:r>
          </w:p>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 sat tjedno</w:t>
            </w:r>
          </w:p>
        </w:tc>
        <w:tc>
          <w:tcPr>
            <w:tcW w:w="1842" w:type="dxa"/>
            <w:vAlign w:val="center"/>
          </w:tcPr>
          <w:p w:rsidR="00377B8B" w:rsidRPr="000B4E68" w:rsidRDefault="00377B8B" w:rsidP="000B4E68">
            <w:pPr>
              <w:spacing w:line="240" w:lineRule="auto"/>
              <w:jc w:val="center"/>
              <w:rPr>
                <w:rFonts w:ascii="Times New Roman" w:eastAsia="Calibri" w:hAnsi="Times New Roman" w:cs="Times New Roman"/>
                <w:color w:val="E36C0A" w:themeColor="accent6" w:themeShade="BF"/>
                <w:sz w:val="20"/>
                <w:szCs w:val="20"/>
              </w:rPr>
            </w:pPr>
            <w:r w:rsidRPr="000B4E68">
              <w:rPr>
                <w:rFonts w:ascii="Times New Roman" w:eastAsia="Calibri" w:hAnsi="Times New Roman" w:cs="Times New Roman"/>
                <w:color w:val="E36C0A" w:themeColor="accent6" w:themeShade="BF"/>
                <w:sz w:val="20"/>
                <w:szCs w:val="20"/>
              </w:rPr>
              <w:t>Opisno vrednovanje i rezultati s natjecanja</w:t>
            </w:r>
          </w:p>
        </w:tc>
      </w:tr>
      <w:tr w:rsidR="00377B8B" w:rsidRPr="000B4E68" w:rsidTr="00733987">
        <w:trPr>
          <w:trHeight w:hRule="exact" w:val="1685"/>
        </w:trPr>
        <w:tc>
          <w:tcPr>
            <w:tcW w:w="1099" w:type="dxa"/>
            <w:vMerge/>
            <w:tcBorders>
              <w:bottom w:val="nil"/>
            </w:tcBorders>
            <w:vAlign w:val="center"/>
          </w:tcPr>
          <w:p w:rsidR="00377B8B" w:rsidRPr="000B4E68" w:rsidRDefault="00377B8B" w:rsidP="000B4E68">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Povijest</w:t>
            </w:r>
          </w:p>
        </w:tc>
        <w:tc>
          <w:tcPr>
            <w:tcW w:w="3402"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Prošir</w:t>
            </w:r>
            <w:r w:rsidR="00733987">
              <w:rPr>
                <w:rFonts w:ascii="Times New Roman" w:eastAsia="Calibri" w:hAnsi="Times New Roman" w:cs="Times New Roman"/>
                <w:bCs/>
                <w:color w:val="E36C0A" w:themeColor="accent6" w:themeShade="BF"/>
                <w:sz w:val="20"/>
                <w:szCs w:val="20"/>
              </w:rPr>
              <w:t>ivanje i produbljivanje znanja, priprema učenika za natjecanja</w:t>
            </w:r>
          </w:p>
        </w:tc>
        <w:tc>
          <w:tcPr>
            <w:tcW w:w="1560" w:type="dxa"/>
            <w:vAlign w:val="center"/>
          </w:tcPr>
          <w:p w:rsidR="00377B8B" w:rsidRPr="000B4E68" w:rsidRDefault="00733987"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Viktorija </w:t>
            </w:r>
            <w:proofErr w:type="spellStart"/>
            <w:r>
              <w:rPr>
                <w:rFonts w:ascii="Times New Roman" w:eastAsia="Calibri" w:hAnsi="Times New Roman" w:cs="Times New Roman"/>
                <w:bCs/>
                <w:color w:val="E36C0A" w:themeColor="accent6" w:themeShade="BF"/>
                <w:sz w:val="20"/>
                <w:szCs w:val="20"/>
              </w:rPr>
              <w:t>Kolombo</w:t>
            </w:r>
            <w:proofErr w:type="spellEnd"/>
          </w:p>
        </w:tc>
        <w:tc>
          <w:tcPr>
            <w:tcW w:w="1984" w:type="dxa"/>
            <w:vAlign w:val="center"/>
          </w:tcPr>
          <w:p w:rsidR="00377B8B" w:rsidRPr="000B4E68" w:rsidRDefault="00733987" w:rsidP="00733987">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377B8B" w:rsidRPr="000B4E68" w:rsidRDefault="00377B8B" w:rsidP="00733987">
            <w:pPr>
              <w:spacing w:after="0" w:line="240" w:lineRule="auto"/>
              <w:jc w:val="center"/>
              <w:rPr>
                <w:rFonts w:ascii="Times New Roman" w:eastAsia="Calibri" w:hAnsi="Times New Roman" w:cs="Times New Roman"/>
                <w:bCs/>
                <w:color w:val="E36C0A" w:themeColor="accent6" w:themeShade="BF"/>
                <w:sz w:val="20"/>
                <w:szCs w:val="20"/>
              </w:rPr>
            </w:pPr>
          </w:p>
          <w:p w:rsidR="00377B8B" w:rsidRPr="000B4E68" w:rsidRDefault="00733987"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kopiranja radnih materijala i troškovi natjecanja</w:t>
            </w:r>
          </w:p>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418" w:type="dxa"/>
            <w:vAlign w:val="center"/>
          </w:tcPr>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w:t>
            </w:r>
            <w:r w:rsidR="00733987">
              <w:rPr>
                <w:rFonts w:ascii="Times New Roman" w:eastAsia="Calibri" w:hAnsi="Times New Roman" w:cs="Times New Roman"/>
                <w:bCs/>
                <w:color w:val="E36C0A" w:themeColor="accent6" w:themeShade="BF"/>
                <w:sz w:val="20"/>
                <w:szCs w:val="20"/>
              </w:rPr>
              <w:t xml:space="preserve"> </w:t>
            </w:r>
            <w:r w:rsidRPr="000B4E68">
              <w:rPr>
                <w:rFonts w:ascii="Times New Roman" w:eastAsia="Calibri" w:hAnsi="Times New Roman" w:cs="Times New Roman"/>
                <w:bCs/>
                <w:color w:val="E36C0A" w:themeColor="accent6" w:themeShade="BF"/>
                <w:sz w:val="20"/>
                <w:szCs w:val="20"/>
              </w:rPr>
              <w:t>sat tjedno</w:t>
            </w:r>
          </w:p>
          <w:p w:rsidR="00377B8B" w:rsidRPr="000B4E68" w:rsidRDefault="00733987"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nastavne</w:t>
            </w:r>
          </w:p>
          <w:p w:rsidR="00377B8B" w:rsidRPr="000B4E68" w:rsidRDefault="00377B8B"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godine</w:t>
            </w:r>
          </w:p>
        </w:tc>
        <w:tc>
          <w:tcPr>
            <w:tcW w:w="1842" w:type="dxa"/>
            <w:vAlign w:val="center"/>
          </w:tcPr>
          <w:p w:rsidR="00377B8B" w:rsidRPr="000B4E68" w:rsidRDefault="00733987" w:rsidP="00733987">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Opismo vrednovanje i rezultati</w:t>
            </w:r>
            <w:r w:rsidR="00B015C8">
              <w:rPr>
                <w:rFonts w:ascii="Times New Roman" w:eastAsia="Calibri" w:hAnsi="Times New Roman" w:cs="Times New Roman"/>
                <w:bCs/>
                <w:color w:val="E36C0A" w:themeColor="accent6" w:themeShade="BF"/>
                <w:sz w:val="20"/>
                <w:szCs w:val="20"/>
              </w:rPr>
              <w:t xml:space="preserve"> s</w:t>
            </w:r>
            <w:r>
              <w:rPr>
                <w:rFonts w:ascii="Times New Roman" w:eastAsia="Calibri" w:hAnsi="Times New Roman" w:cs="Times New Roman"/>
                <w:bCs/>
                <w:color w:val="E36C0A" w:themeColor="accent6" w:themeShade="BF"/>
                <w:sz w:val="20"/>
                <w:szCs w:val="20"/>
              </w:rPr>
              <w:t xml:space="preserve"> natjecanja</w:t>
            </w:r>
          </w:p>
        </w:tc>
      </w:tr>
      <w:tr w:rsidR="000B4E68" w:rsidRPr="000B4E68" w:rsidTr="000B4E68">
        <w:trPr>
          <w:trHeight w:hRule="exact" w:val="967"/>
        </w:trPr>
        <w:tc>
          <w:tcPr>
            <w:tcW w:w="1099" w:type="dxa"/>
            <w:tcBorders>
              <w:top w:val="nil"/>
              <w:bottom w:val="nil"/>
            </w:tcBorders>
            <w:vAlign w:val="center"/>
          </w:tcPr>
          <w:p w:rsidR="000B4E68" w:rsidRPr="000B4E68" w:rsidRDefault="000B4E68" w:rsidP="000B4E68">
            <w:pPr>
              <w:jc w:val="center"/>
              <w:rPr>
                <w:rFonts w:ascii="Times New Roman" w:eastAsia="Calibri" w:hAnsi="Times New Roman" w:cs="Times New Roman"/>
                <w:b/>
                <w:bCs/>
                <w:color w:val="E36C0A" w:themeColor="accent6" w:themeShade="BF"/>
                <w:sz w:val="20"/>
                <w:szCs w:val="20"/>
              </w:rPr>
            </w:pPr>
          </w:p>
        </w:tc>
        <w:tc>
          <w:tcPr>
            <w:tcW w:w="1275" w:type="dxa"/>
          </w:tcPr>
          <w:p w:rsidR="000B4E68" w:rsidRPr="000B4E68" w:rsidRDefault="000B4E68" w:rsidP="000B4E68">
            <w:pPr>
              <w:spacing w:after="0" w:line="240" w:lineRule="auto"/>
              <w:rPr>
                <w:rFonts w:ascii="Times New Roman" w:hAnsi="Times New Roman" w:cs="Times New Roman"/>
                <w:color w:val="E36C0A" w:themeColor="accent6" w:themeShade="BF"/>
              </w:rPr>
            </w:pPr>
            <w:r w:rsidRPr="000B4E68">
              <w:rPr>
                <w:rFonts w:ascii="Times New Roman" w:hAnsi="Times New Roman" w:cs="Times New Roman"/>
                <w:color w:val="E36C0A" w:themeColor="accent6" w:themeShade="BF"/>
              </w:rPr>
              <w:t>Engleski jezik</w:t>
            </w:r>
          </w:p>
        </w:tc>
        <w:tc>
          <w:tcPr>
            <w:tcW w:w="3402" w:type="dxa"/>
          </w:tcPr>
          <w:p w:rsidR="000B4E68" w:rsidRPr="000B4E68" w:rsidRDefault="000B4E68" w:rsidP="000B4E68">
            <w:pPr>
              <w:spacing w:after="0" w:line="240" w:lineRule="auto"/>
              <w:rPr>
                <w:rFonts w:ascii="Times New Roman" w:hAnsi="Times New Roman" w:cs="Times New Roman"/>
                <w:color w:val="E36C0A" w:themeColor="accent6" w:themeShade="BF"/>
              </w:rPr>
            </w:pPr>
            <w:r w:rsidRPr="000B4E68">
              <w:rPr>
                <w:rFonts w:ascii="Times New Roman" w:hAnsi="Times New Roman" w:cs="Times New Roman"/>
                <w:color w:val="E36C0A" w:themeColor="accent6" w:themeShade="BF"/>
              </w:rPr>
              <w:t>Razvijanje komunikacije i kreativnih sposobnosti</w:t>
            </w:r>
          </w:p>
        </w:tc>
        <w:tc>
          <w:tcPr>
            <w:tcW w:w="1560" w:type="dxa"/>
          </w:tcPr>
          <w:p w:rsidR="000B4E68" w:rsidRDefault="00C05033" w:rsidP="000B4E68">
            <w:pPr>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 xml:space="preserve">Silvana </w:t>
            </w:r>
            <w:proofErr w:type="spellStart"/>
            <w:r>
              <w:rPr>
                <w:rFonts w:ascii="Times New Roman" w:hAnsi="Times New Roman" w:cs="Times New Roman"/>
                <w:color w:val="E36C0A" w:themeColor="accent6" w:themeShade="BF"/>
              </w:rPr>
              <w:t>Baljkas</w:t>
            </w:r>
            <w:proofErr w:type="spellEnd"/>
            <w:r>
              <w:rPr>
                <w:rFonts w:ascii="Times New Roman" w:hAnsi="Times New Roman" w:cs="Times New Roman"/>
                <w:color w:val="E36C0A" w:themeColor="accent6" w:themeShade="BF"/>
              </w:rPr>
              <w:t>-</w:t>
            </w:r>
            <w:proofErr w:type="spellStart"/>
            <w:r>
              <w:rPr>
                <w:rFonts w:ascii="Times New Roman" w:hAnsi="Times New Roman" w:cs="Times New Roman"/>
                <w:color w:val="E36C0A" w:themeColor="accent6" w:themeShade="BF"/>
              </w:rPr>
              <w:t>Crnogaća</w:t>
            </w:r>
            <w:proofErr w:type="spellEnd"/>
          </w:p>
          <w:p w:rsidR="00C05033" w:rsidRDefault="00C05033" w:rsidP="000B4E68">
            <w:pPr>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 xml:space="preserve">Lana </w:t>
            </w:r>
            <w:proofErr w:type="spellStart"/>
            <w:r>
              <w:rPr>
                <w:rFonts w:ascii="Times New Roman" w:hAnsi="Times New Roman" w:cs="Times New Roman"/>
                <w:color w:val="E36C0A" w:themeColor="accent6" w:themeShade="BF"/>
              </w:rPr>
              <w:t>Meter</w:t>
            </w:r>
            <w:proofErr w:type="spellEnd"/>
          </w:p>
          <w:p w:rsidR="00C05033" w:rsidRPr="000B4E68" w:rsidRDefault="00C05033" w:rsidP="000B4E68">
            <w:pPr>
              <w:spacing w:after="0" w:line="240" w:lineRule="auto"/>
              <w:rPr>
                <w:rFonts w:ascii="Times New Roman" w:hAnsi="Times New Roman" w:cs="Times New Roman"/>
                <w:color w:val="E36C0A" w:themeColor="accent6" w:themeShade="BF"/>
              </w:rPr>
            </w:pPr>
          </w:p>
        </w:tc>
        <w:tc>
          <w:tcPr>
            <w:tcW w:w="1984" w:type="dxa"/>
          </w:tcPr>
          <w:p w:rsidR="000B4E68" w:rsidRPr="000B4E68" w:rsidRDefault="000B4E68" w:rsidP="000B4E68">
            <w:pPr>
              <w:spacing w:after="0" w:line="240" w:lineRule="auto"/>
              <w:rPr>
                <w:rFonts w:ascii="Times New Roman" w:hAnsi="Times New Roman" w:cs="Times New Roman"/>
                <w:color w:val="E36C0A" w:themeColor="accent6" w:themeShade="BF"/>
              </w:rPr>
            </w:pPr>
            <w:r w:rsidRPr="000B4E68">
              <w:rPr>
                <w:rFonts w:ascii="Times New Roman" w:hAnsi="Times New Roman" w:cs="Times New Roman"/>
                <w:color w:val="E36C0A" w:themeColor="accent6" w:themeShade="BF"/>
              </w:rPr>
              <w:t>Individualno i u skupinama</w:t>
            </w:r>
          </w:p>
        </w:tc>
        <w:tc>
          <w:tcPr>
            <w:tcW w:w="1701" w:type="dxa"/>
          </w:tcPr>
          <w:p w:rsidR="000B4E68" w:rsidRPr="000B4E68" w:rsidRDefault="000B4E68" w:rsidP="000B4E68">
            <w:pPr>
              <w:spacing w:after="0" w:line="240" w:lineRule="auto"/>
              <w:rPr>
                <w:rFonts w:ascii="Times New Roman" w:hAnsi="Times New Roman" w:cs="Times New Roman"/>
                <w:color w:val="E36C0A" w:themeColor="accent6" w:themeShade="BF"/>
              </w:rPr>
            </w:pPr>
            <w:r w:rsidRPr="000B4E68">
              <w:rPr>
                <w:rFonts w:ascii="Times New Roman" w:hAnsi="Times New Roman" w:cs="Times New Roman"/>
                <w:color w:val="E36C0A" w:themeColor="accent6" w:themeShade="BF"/>
              </w:rPr>
              <w:t>Troškovi za natjecanja</w:t>
            </w:r>
          </w:p>
        </w:tc>
        <w:tc>
          <w:tcPr>
            <w:tcW w:w="1418" w:type="dxa"/>
          </w:tcPr>
          <w:p w:rsidR="000B4E68" w:rsidRPr="000B4E68" w:rsidRDefault="000B4E68" w:rsidP="000B4E68">
            <w:pPr>
              <w:spacing w:after="0" w:line="240" w:lineRule="auto"/>
              <w:rPr>
                <w:rFonts w:ascii="Times New Roman" w:hAnsi="Times New Roman" w:cs="Times New Roman"/>
                <w:color w:val="E36C0A" w:themeColor="accent6" w:themeShade="BF"/>
              </w:rPr>
            </w:pPr>
            <w:r w:rsidRPr="000B4E68">
              <w:rPr>
                <w:rFonts w:ascii="Times New Roman" w:hAnsi="Times New Roman" w:cs="Times New Roman"/>
                <w:color w:val="E36C0A" w:themeColor="accent6" w:themeShade="BF"/>
              </w:rPr>
              <w:t>1 sat tjedno</w:t>
            </w:r>
          </w:p>
          <w:p w:rsidR="000B4E68" w:rsidRPr="000B4E68" w:rsidRDefault="000B4E68" w:rsidP="000B4E68">
            <w:pPr>
              <w:spacing w:after="0" w:line="240" w:lineRule="auto"/>
              <w:rPr>
                <w:rFonts w:ascii="Times New Roman" w:hAnsi="Times New Roman" w:cs="Times New Roman"/>
                <w:color w:val="E36C0A" w:themeColor="accent6" w:themeShade="BF"/>
              </w:rPr>
            </w:pPr>
          </w:p>
          <w:p w:rsidR="000B4E68" w:rsidRPr="000B4E68" w:rsidRDefault="000B4E68" w:rsidP="000B4E68">
            <w:pPr>
              <w:spacing w:after="0" w:line="240" w:lineRule="auto"/>
              <w:rPr>
                <w:rFonts w:ascii="Times New Roman" w:hAnsi="Times New Roman" w:cs="Times New Roman"/>
                <w:color w:val="E36C0A" w:themeColor="accent6" w:themeShade="BF"/>
              </w:rPr>
            </w:pPr>
          </w:p>
          <w:p w:rsidR="000B4E68" w:rsidRPr="000B4E68" w:rsidRDefault="000B4E68" w:rsidP="000B4E68">
            <w:pPr>
              <w:spacing w:after="0" w:line="240" w:lineRule="auto"/>
              <w:rPr>
                <w:rFonts w:ascii="Times New Roman" w:hAnsi="Times New Roman" w:cs="Times New Roman"/>
                <w:color w:val="E36C0A" w:themeColor="accent6" w:themeShade="BF"/>
              </w:rPr>
            </w:pPr>
          </w:p>
        </w:tc>
        <w:tc>
          <w:tcPr>
            <w:tcW w:w="1842" w:type="dxa"/>
          </w:tcPr>
          <w:p w:rsidR="000B4E68" w:rsidRPr="000B4E68" w:rsidRDefault="000B4E68" w:rsidP="000B4E68">
            <w:pPr>
              <w:spacing w:after="0" w:line="240" w:lineRule="auto"/>
              <w:rPr>
                <w:rFonts w:ascii="Times New Roman" w:hAnsi="Times New Roman" w:cs="Times New Roman"/>
                <w:color w:val="E36C0A" w:themeColor="accent6" w:themeShade="BF"/>
              </w:rPr>
            </w:pPr>
            <w:r w:rsidRPr="000B4E68">
              <w:rPr>
                <w:rFonts w:ascii="Times New Roman" w:hAnsi="Times New Roman" w:cs="Times New Roman"/>
                <w:color w:val="E36C0A" w:themeColor="accent6" w:themeShade="BF"/>
              </w:rPr>
              <w:t>-pismeni i usmeni zadaci</w:t>
            </w:r>
          </w:p>
          <w:p w:rsidR="000B4E68" w:rsidRPr="000B4E68" w:rsidRDefault="000B4E68" w:rsidP="000B4E68">
            <w:pPr>
              <w:spacing w:after="0" w:line="240" w:lineRule="auto"/>
              <w:rPr>
                <w:rFonts w:ascii="Times New Roman" w:hAnsi="Times New Roman" w:cs="Times New Roman"/>
                <w:color w:val="E36C0A" w:themeColor="accent6" w:themeShade="BF"/>
              </w:rPr>
            </w:pPr>
            <w:r w:rsidRPr="000B4E68">
              <w:rPr>
                <w:rFonts w:ascii="Times New Roman" w:hAnsi="Times New Roman" w:cs="Times New Roman"/>
                <w:color w:val="E36C0A" w:themeColor="accent6" w:themeShade="BF"/>
              </w:rPr>
              <w:t>- natjecanja</w:t>
            </w:r>
          </w:p>
        </w:tc>
      </w:tr>
      <w:tr w:rsidR="000B4E68" w:rsidRPr="000B4E68" w:rsidTr="000B4E68">
        <w:trPr>
          <w:trHeight w:hRule="exact" w:val="967"/>
        </w:trPr>
        <w:tc>
          <w:tcPr>
            <w:tcW w:w="1099" w:type="dxa"/>
            <w:tcBorders>
              <w:top w:val="nil"/>
              <w:bottom w:val="nil"/>
            </w:tcBorders>
            <w:vAlign w:val="center"/>
          </w:tcPr>
          <w:p w:rsidR="000B4E68" w:rsidRPr="000B4E68" w:rsidRDefault="000B4E68" w:rsidP="000B4E68">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Matematika</w:t>
            </w:r>
          </w:p>
        </w:tc>
        <w:tc>
          <w:tcPr>
            <w:tcW w:w="340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0B4E68" w:rsidRPr="000B4E68" w:rsidRDefault="00E035F1"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Ana Matijević</w:t>
            </w:r>
          </w:p>
        </w:tc>
        <w:tc>
          <w:tcPr>
            <w:tcW w:w="198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Postignuti rezultati na natjecanju</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r>
      <w:tr w:rsidR="000B4E68" w:rsidRPr="000B4E68" w:rsidTr="000B4E68">
        <w:trPr>
          <w:trHeight w:hRule="exact" w:val="3069"/>
        </w:trPr>
        <w:tc>
          <w:tcPr>
            <w:tcW w:w="1099" w:type="dxa"/>
            <w:tcBorders>
              <w:top w:val="nil"/>
            </w:tcBorders>
            <w:vAlign w:val="center"/>
          </w:tcPr>
          <w:p w:rsidR="000B4E68" w:rsidRPr="000B4E68" w:rsidRDefault="000B4E68" w:rsidP="000B4E68">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7.  8. razred zajedno</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Informatika</w:t>
            </w:r>
          </w:p>
        </w:tc>
        <w:tc>
          <w:tcPr>
            <w:tcW w:w="3402" w:type="dxa"/>
            <w:vAlign w:val="center"/>
          </w:tcPr>
          <w:p w:rsidR="000B4E68" w:rsidRPr="000B4E68" w:rsidRDefault="000B4E68" w:rsidP="000B4E68">
            <w:r w:rsidRPr="000B4E68">
              <w:rPr>
                <w:rFonts w:ascii="Times New Roman" w:eastAsia="Calibri" w:hAnsi="Times New Roman" w:cs="Times New Roman"/>
                <w:bCs/>
                <w:color w:val="E36C0A" w:themeColor="accent6" w:themeShade="BF"/>
                <w:sz w:val="20"/>
                <w:szCs w:val="20"/>
              </w:rPr>
              <w:t>Priprema za natjecanja</w:t>
            </w: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Nataša </w:t>
            </w:r>
            <w:proofErr w:type="spellStart"/>
            <w:r w:rsidRPr="000B4E68">
              <w:rPr>
                <w:rFonts w:ascii="Times New Roman" w:eastAsia="Calibri" w:hAnsi="Times New Roman" w:cs="Times New Roman"/>
                <w:bCs/>
                <w:color w:val="E36C0A" w:themeColor="accent6" w:themeShade="BF"/>
                <w:sz w:val="20"/>
                <w:szCs w:val="20"/>
              </w:rPr>
              <w:t>Miškov</w:t>
            </w:r>
            <w:proofErr w:type="spellEnd"/>
          </w:p>
        </w:tc>
        <w:tc>
          <w:tcPr>
            <w:tcW w:w="1984"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školske godine</w:t>
            </w:r>
          </w:p>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 h tjedno ili po potrebi</w:t>
            </w:r>
          </w:p>
        </w:tc>
        <w:tc>
          <w:tcPr>
            <w:tcW w:w="1842"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Postignuti rezultati na natjecanju i u projektu.</w:t>
            </w:r>
          </w:p>
        </w:tc>
      </w:tr>
    </w:tbl>
    <w:p w:rsidR="000B4E68" w:rsidRPr="000B4E68" w:rsidRDefault="000B4E68" w:rsidP="000B4E68">
      <w:pPr>
        <w:rPr>
          <w:rFonts w:ascii="Calibri" w:eastAsia="Calibri" w:hAnsi="Calibri" w:cs="Calibri"/>
        </w:rPr>
      </w:pPr>
    </w:p>
    <w:p w:rsidR="000B4E68" w:rsidRPr="000B4E68" w:rsidRDefault="000B4E68" w:rsidP="000B4E68">
      <w:pPr>
        <w:rPr>
          <w:rFonts w:ascii="Calibri" w:eastAsia="Calibri" w:hAnsi="Calibri" w:cs="Calibri"/>
        </w:rPr>
      </w:pPr>
    </w:p>
    <w:p w:rsidR="000B4E68" w:rsidRPr="000B4E68" w:rsidRDefault="000B4E68" w:rsidP="000B4E68">
      <w:pPr>
        <w:rPr>
          <w:rFonts w:ascii="Calibri" w:eastAsia="Calibri" w:hAnsi="Calibri" w:cs="Calibri"/>
        </w:rPr>
      </w:pPr>
    </w:p>
    <w:p w:rsidR="000B4E68" w:rsidRPr="000B4E68" w:rsidRDefault="000B4E68" w:rsidP="000B4E68">
      <w:pPr>
        <w:jc w:val="center"/>
        <w:rPr>
          <w:rFonts w:ascii="Bookman Old Style" w:eastAsia="Calibri" w:hAnsi="Bookman Old Style" w:cs="Calibri"/>
          <w:b/>
          <w:bCs/>
          <w:color w:val="76923C" w:themeColor="accent3" w:themeShade="BF"/>
          <w:sz w:val="48"/>
          <w:szCs w:val="48"/>
        </w:rPr>
      </w:pPr>
      <w:r w:rsidRPr="000B4E68">
        <w:rPr>
          <w:rFonts w:ascii="Calibri" w:eastAsia="Calibri" w:hAnsi="Calibri" w:cs="Calibri"/>
        </w:rPr>
        <w:br w:type="page"/>
      </w:r>
      <w:r w:rsidRPr="000B4E68">
        <w:rPr>
          <w:rFonts w:ascii="Bookman Old Style" w:eastAsia="Calibri" w:hAnsi="Bookman Old Style" w:cs="Calibri"/>
          <w:b/>
          <w:bCs/>
          <w:color w:val="76923C" w:themeColor="accent3" w:themeShade="BF"/>
          <w:sz w:val="48"/>
          <w:szCs w:val="48"/>
        </w:rPr>
        <w:lastRenderedPageBreak/>
        <w:t>DOPUNSKA NASTAVA</w:t>
      </w:r>
    </w:p>
    <w:tbl>
      <w:tblPr>
        <w:tblpPr w:leftFromText="180" w:rightFromText="180" w:horzAnchor="margin" w:tblpY="1330"/>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1413"/>
        <w:gridCol w:w="3108"/>
        <w:gridCol w:w="1696"/>
        <w:gridCol w:w="1697"/>
        <w:gridCol w:w="1668"/>
        <w:gridCol w:w="1339"/>
        <w:gridCol w:w="1761"/>
      </w:tblGrid>
      <w:tr w:rsidR="000B4E68" w:rsidRPr="000B4E68" w:rsidTr="00EB190B">
        <w:trPr>
          <w:trHeight w:val="83"/>
        </w:trPr>
        <w:tc>
          <w:tcPr>
            <w:tcW w:w="152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RAZRED</w:t>
            </w:r>
          </w:p>
        </w:tc>
        <w:tc>
          <w:tcPr>
            <w:tcW w:w="141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NAZIV</w:t>
            </w:r>
          </w:p>
        </w:tc>
        <w:tc>
          <w:tcPr>
            <w:tcW w:w="310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CILJ AKTIVNOSTI</w:t>
            </w:r>
          </w:p>
        </w:tc>
        <w:tc>
          <w:tcPr>
            <w:tcW w:w="169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NOSITELJI</w:t>
            </w:r>
          </w:p>
        </w:tc>
        <w:tc>
          <w:tcPr>
            <w:tcW w:w="169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NAČIN REALIZACIJE</w:t>
            </w:r>
          </w:p>
        </w:tc>
        <w:tc>
          <w:tcPr>
            <w:tcW w:w="166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TROŠKOVNIK</w:t>
            </w:r>
          </w:p>
        </w:tc>
        <w:tc>
          <w:tcPr>
            <w:tcW w:w="133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VREMENIK</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NAČIN VREDNOVANJA</w:t>
            </w:r>
          </w:p>
        </w:tc>
      </w:tr>
      <w:tr w:rsidR="000B4E68" w:rsidRPr="000B4E68" w:rsidTr="00EB190B">
        <w:trPr>
          <w:trHeight w:val="83"/>
        </w:trPr>
        <w:tc>
          <w:tcPr>
            <w:tcW w:w="1521" w:type="dxa"/>
            <w:vMerge w:val="restar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PETI RAZRED</w:t>
            </w:r>
          </w:p>
        </w:tc>
        <w:tc>
          <w:tcPr>
            <w:tcW w:w="141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Engleski jezik</w:t>
            </w:r>
          </w:p>
        </w:tc>
        <w:tc>
          <w:tcPr>
            <w:tcW w:w="310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osnovnih znanja engleskog jezika</w:t>
            </w:r>
          </w:p>
        </w:tc>
        <w:tc>
          <w:tcPr>
            <w:tcW w:w="1696" w:type="dxa"/>
            <w:vAlign w:val="center"/>
          </w:tcPr>
          <w:p w:rsidR="000B4E68" w:rsidRPr="000B4E68" w:rsidRDefault="00A951A5"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Lana </w:t>
            </w:r>
            <w:proofErr w:type="spellStart"/>
            <w:r>
              <w:rPr>
                <w:rFonts w:ascii="Times New Roman" w:eastAsia="Calibri" w:hAnsi="Times New Roman" w:cs="Times New Roman"/>
                <w:bCs/>
                <w:color w:val="76923C" w:themeColor="accent3" w:themeShade="BF"/>
                <w:sz w:val="20"/>
                <w:szCs w:val="20"/>
              </w:rPr>
              <w:t>Meter</w:t>
            </w:r>
            <w:proofErr w:type="spellEnd"/>
          </w:p>
        </w:tc>
        <w:tc>
          <w:tcPr>
            <w:tcW w:w="1697"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Individualizirani rad</w:t>
            </w:r>
          </w:p>
        </w:tc>
        <w:tc>
          <w:tcPr>
            <w:tcW w:w="166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0B4E68" w:rsidRPr="000B4E68" w:rsidTr="00EB190B">
        <w:trPr>
          <w:trHeight w:val="83"/>
        </w:trPr>
        <w:tc>
          <w:tcPr>
            <w:tcW w:w="1521" w:type="dxa"/>
            <w:vMerge/>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Hrvatski jezik</w:t>
            </w:r>
          </w:p>
        </w:tc>
        <w:tc>
          <w:tcPr>
            <w:tcW w:w="3108" w:type="dxa"/>
            <w:vAlign w:val="center"/>
          </w:tcPr>
          <w:p w:rsidR="00211880" w:rsidRPr="00211880" w:rsidRDefault="00211880" w:rsidP="00211880">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Pomoć u učenju i svladavanju nastavnih sadržaja hrvatskoga jezika</w:t>
            </w:r>
          </w:p>
          <w:p w:rsidR="00211880" w:rsidRPr="00211880" w:rsidRDefault="00211880" w:rsidP="00211880">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Razvijanje osjećaja za hrvatsku kulturnu baštinu</w:t>
            </w:r>
          </w:p>
          <w:p w:rsidR="00211880" w:rsidRPr="00211880" w:rsidRDefault="00211880" w:rsidP="00211880">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Poboljšavanje temeljnih znanja i vještina</w:t>
            </w:r>
          </w:p>
          <w:p w:rsidR="00211880" w:rsidRPr="00211880" w:rsidRDefault="00211880" w:rsidP="00211880">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Sustavno poučavanje učenika u skladu s njihovim sposobnostima i interesima</w:t>
            </w:r>
          </w:p>
          <w:p w:rsidR="000B4E68" w:rsidRPr="000B4E68" w:rsidRDefault="000B4E68" w:rsidP="00211880">
            <w:pPr>
              <w:spacing w:after="0" w:line="240" w:lineRule="auto"/>
              <w:jc w:val="center"/>
              <w:rPr>
                <w:rFonts w:ascii="Times New Roman" w:eastAsia="Calibri" w:hAnsi="Times New Roman" w:cs="Times New Roman"/>
                <w:bCs/>
                <w:color w:val="76923C" w:themeColor="accent3" w:themeShade="BF"/>
                <w:sz w:val="20"/>
                <w:szCs w:val="20"/>
              </w:rPr>
            </w:pPr>
          </w:p>
        </w:tc>
        <w:tc>
          <w:tcPr>
            <w:tcW w:w="1696" w:type="dxa"/>
            <w:vAlign w:val="center"/>
          </w:tcPr>
          <w:p w:rsidR="00A37810" w:rsidRDefault="00676008"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Jelena </w:t>
            </w:r>
            <w:proofErr w:type="spellStart"/>
            <w:r>
              <w:rPr>
                <w:rFonts w:ascii="Times New Roman" w:eastAsia="Calibri" w:hAnsi="Times New Roman" w:cs="Times New Roman"/>
                <w:bCs/>
                <w:color w:val="76923C" w:themeColor="accent3" w:themeShade="BF"/>
                <w:sz w:val="20"/>
                <w:szCs w:val="20"/>
              </w:rPr>
              <w:t>Buđanec</w:t>
            </w:r>
            <w:proofErr w:type="spellEnd"/>
          </w:p>
          <w:p w:rsidR="00D62016" w:rsidRPr="000B4E68" w:rsidRDefault="00D62016" w:rsidP="00A951A5">
            <w:pPr>
              <w:spacing w:after="0" w:line="240" w:lineRule="auto"/>
              <w:jc w:val="center"/>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Tiborka</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Žu</w:t>
            </w:r>
            <w:r w:rsidRPr="00CD734B">
              <w:rPr>
                <w:rFonts w:ascii="Times New Roman" w:eastAsia="Calibri" w:hAnsi="Times New Roman" w:cs="Times New Roman"/>
                <w:b/>
                <w:bCs/>
                <w:color w:val="76923C" w:themeColor="accent3" w:themeShade="BF"/>
                <w:sz w:val="20"/>
                <w:szCs w:val="20"/>
              </w:rPr>
              <w:t>rić</w:t>
            </w:r>
            <w:proofErr w:type="spellEnd"/>
          </w:p>
        </w:tc>
        <w:tc>
          <w:tcPr>
            <w:tcW w:w="1697" w:type="dxa"/>
            <w:vAlign w:val="center"/>
          </w:tcPr>
          <w:p w:rsidR="006A099B" w:rsidRPr="006A099B" w:rsidRDefault="000B4E68" w:rsidP="006A099B">
            <w:pPr>
              <w:spacing w:after="0" w:line="240" w:lineRule="auto"/>
              <w:rPr>
                <w:rFonts w:ascii="Calibri" w:eastAsia="Calibri" w:hAnsi="Calibri" w:cs="Times New Roman"/>
                <w:b/>
                <w:color w:val="0070C0"/>
              </w:rPr>
            </w:pPr>
            <w:r w:rsidRPr="000B4E68">
              <w:rPr>
                <w:rFonts w:ascii="Times New Roman" w:eastAsia="Calibri" w:hAnsi="Times New Roman" w:cs="Times New Roman"/>
                <w:bCs/>
                <w:color w:val="76923C" w:themeColor="accent3" w:themeShade="BF"/>
                <w:sz w:val="20"/>
                <w:szCs w:val="20"/>
              </w:rPr>
              <w:t>Individualni r</w:t>
            </w:r>
            <w:r w:rsidR="006A099B" w:rsidRPr="006A099B">
              <w:rPr>
                <w:rFonts w:ascii="Calibri" w:eastAsia="Calibri" w:hAnsi="Calibri" w:cs="Times New Roman"/>
                <w:b/>
                <w:color w:val="0070C0"/>
              </w:rPr>
              <w:t xml:space="preserve"> </w:t>
            </w:r>
            <w:r w:rsidR="006A099B" w:rsidRPr="000B4E68">
              <w:rPr>
                <w:rFonts w:ascii="Times New Roman" w:eastAsia="Calibri" w:hAnsi="Times New Roman" w:cs="Times New Roman"/>
                <w:bCs/>
                <w:color w:val="76923C" w:themeColor="accent3" w:themeShade="BF"/>
                <w:sz w:val="20"/>
                <w:szCs w:val="20"/>
              </w:rPr>
              <w:t>ad</w:t>
            </w:r>
            <w:r w:rsidR="006A099B">
              <w:rPr>
                <w:rFonts w:ascii="Times New Roman" w:eastAsia="Calibri" w:hAnsi="Times New Roman" w:cs="Times New Roman"/>
                <w:bCs/>
                <w:color w:val="76923C" w:themeColor="accent3" w:themeShade="BF"/>
                <w:sz w:val="20"/>
                <w:szCs w:val="20"/>
              </w:rPr>
              <w:t xml:space="preserve"> s </w:t>
            </w:r>
            <w:r w:rsidR="00676008">
              <w:rPr>
                <w:rFonts w:ascii="Calibri" w:eastAsia="Calibri" w:hAnsi="Calibri" w:cs="Times New Roman"/>
                <w:color w:val="76923C" w:themeColor="accent3" w:themeShade="BF"/>
                <w:sz w:val="20"/>
              </w:rPr>
              <w:t xml:space="preserve">učenicima 5.A, 5.B, 5. C </w:t>
            </w:r>
            <w:r w:rsidR="006A099B" w:rsidRPr="006A099B">
              <w:rPr>
                <w:rFonts w:ascii="Calibri" w:eastAsia="Calibri" w:hAnsi="Calibri" w:cs="Times New Roman"/>
                <w:color w:val="76923C" w:themeColor="accent3" w:themeShade="BF"/>
                <w:sz w:val="20"/>
              </w:rPr>
              <w:t>razreda kojima je potrebna pomoć pri učenju i koji nisu ostvarili zadovoljavajuća postignuća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6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p w:rsidR="00D62016" w:rsidRPr="000B4E68" w:rsidRDefault="00D62016"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0B4E68" w:rsidRPr="000B4E68" w:rsidTr="00EB190B">
        <w:trPr>
          <w:trHeight w:val="83"/>
        </w:trPr>
        <w:tc>
          <w:tcPr>
            <w:tcW w:w="1521" w:type="dxa"/>
            <w:vMerge/>
            <w:tcBorders>
              <w:bottom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Matematika</w:t>
            </w:r>
          </w:p>
        </w:tc>
        <w:tc>
          <w:tcPr>
            <w:tcW w:w="310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osnovnih znanja matematike</w:t>
            </w:r>
          </w:p>
        </w:tc>
        <w:tc>
          <w:tcPr>
            <w:tcW w:w="1696" w:type="dxa"/>
            <w:vAlign w:val="center"/>
          </w:tcPr>
          <w:p w:rsidR="00780C1F" w:rsidRDefault="00780C1F" w:rsidP="00E035F1">
            <w:pPr>
              <w:spacing w:after="0" w:line="240" w:lineRule="auto"/>
              <w:rPr>
                <w:rFonts w:ascii="Times New Roman" w:eastAsia="Calibri" w:hAnsi="Times New Roman" w:cs="Times New Roman"/>
                <w:bCs/>
                <w:color w:val="76923C" w:themeColor="accent3" w:themeShade="BF"/>
                <w:sz w:val="20"/>
                <w:szCs w:val="20"/>
              </w:rPr>
            </w:pPr>
          </w:p>
          <w:p w:rsidR="000B4E68" w:rsidRPr="000B4E68" w:rsidRDefault="00780C1F"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Mira Čorić</w:t>
            </w:r>
          </w:p>
        </w:tc>
        <w:tc>
          <w:tcPr>
            <w:tcW w:w="1697"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66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CD734B" w:rsidRPr="000B4E68" w:rsidTr="00EB190B">
        <w:trPr>
          <w:trHeight w:val="83"/>
        </w:trPr>
        <w:tc>
          <w:tcPr>
            <w:tcW w:w="1521" w:type="dxa"/>
            <w:vMerge w:val="restart"/>
            <w:vAlign w:val="center"/>
          </w:tcPr>
          <w:p w:rsidR="00CD734B" w:rsidRPr="000B4E68" w:rsidRDefault="00CD734B"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ŠESTI RAZRED</w:t>
            </w:r>
          </w:p>
        </w:tc>
        <w:tc>
          <w:tcPr>
            <w:tcW w:w="1413"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Engleski jezik</w:t>
            </w:r>
          </w:p>
        </w:tc>
        <w:tc>
          <w:tcPr>
            <w:tcW w:w="3108"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osnovnih znanja engleskog jezika</w:t>
            </w:r>
          </w:p>
        </w:tc>
        <w:tc>
          <w:tcPr>
            <w:tcW w:w="1696" w:type="dxa"/>
            <w:vAlign w:val="center"/>
          </w:tcPr>
          <w:p w:rsidR="00CD734B" w:rsidRPr="000B4E68" w:rsidRDefault="00CD734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Lana </w:t>
            </w:r>
            <w:proofErr w:type="spellStart"/>
            <w:r>
              <w:rPr>
                <w:rFonts w:ascii="Times New Roman" w:eastAsia="Calibri" w:hAnsi="Times New Roman" w:cs="Times New Roman"/>
                <w:bCs/>
                <w:color w:val="76923C" w:themeColor="accent3" w:themeShade="BF"/>
                <w:sz w:val="20"/>
                <w:szCs w:val="20"/>
              </w:rPr>
              <w:t>Meter</w:t>
            </w:r>
            <w:proofErr w:type="spellEnd"/>
          </w:p>
        </w:tc>
        <w:tc>
          <w:tcPr>
            <w:tcW w:w="1697"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Individualizirani rad</w:t>
            </w:r>
          </w:p>
        </w:tc>
        <w:tc>
          <w:tcPr>
            <w:tcW w:w="1668"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CD734B" w:rsidRPr="000B4E68" w:rsidTr="00EB190B">
        <w:trPr>
          <w:trHeight w:val="83"/>
        </w:trPr>
        <w:tc>
          <w:tcPr>
            <w:tcW w:w="1521" w:type="dxa"/>
            <w:vMerge/>
            <w:vAlign w:val="center"/>
          </w:tcPr>
          <w:p w:rsidR="00CD734B" w:rsidRPr="000B4E68" w:rsidRDefault="00CD734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Matematika</w:t>
            </w:r>
          </w:p>
        </w:tc>
        <w:tc>
          <w:tcPr>
            <w:tcW w:w="3108"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osnovnih znanja matematike</w:t>
            </w:r>
          </w:p>
        </w:tc>
        <w:tc>
          <w:tcPr>
            <w:tcW w:w="1696" w:type="dxa"/>
            <w:vAlign w:val="center"/>
          </w:tcPr>
          <w:p w:rsidR="00CD734B" w:rsidRDefault="00CD734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Mira Čorić</w:t>
            </w:r>
          </w:p>
          <w:p w:rsidR="00CD734B" w:rsidRPr="000B4E68" w:rsidRDefault="00CD734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Antonia </w:t>
            </w:r>
            <w:proofErr w:type="spellStart"/>
            <w:r>
              <w:rPr>
                <w:rFonts w:ascii="Times New Roman" w:eastAsia="Calibri" w:hAnsi="Times New Roman" w:cs="Times New Roman"/>
                <w:bCs/>
                <w:color w:val="76923C" w:themeColor="accent3" w:themeShade="BF"/>
                <w:sz w:val="20"/>
                <w:szCs w:val="20"/>
              </w:rPr>
              <w:t>Samodol</w:t>
            </w:r>
            <w:proofErr w:type="spellEnd"/>
          </w:p>
        </w:tc>
        <w:tc>
          <w:tcPr>
            <w:tcW w:w="1697"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668"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CD734B" w:rsidRPr="000B4E68" w:rsidTr="00EB190B">
        <w:trPr>
          <w:trHeight w:val="83"/>
        </w:trPr>
        <w:tc>
          <w:tcPr>
            <w:tcW w:w="1521" w:type="dxa"/>
            <w:vMerge/>
            <w:vAlign w:val="center"/>
          </w:tcPr>
          <w:p w:rsidR="00CD734B" w:rsidRPr="000B4E68" w:rsidRDefault="00CD734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08" w:type="dxa"/>
            <w:vAlign w:val="center"/>
          </w:tcPr>
          <w:p w:rsidR="00CD734B" w:rsidRPr="00211880" w:rsidRDefault="00CD734B" w:rsidP="00CD734B">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Pomoć u učenju i svladavanju nastavnih sadržaja hrvatskoga jezika</w:t>
            </w:r>
          </w:p>
          <w:p w:rsidR="00CD734B" w:rsidRPr="00211880" w:rsidRDefault="00CD734B" w:rsidP="00CD734B">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Razvijanje osjećaja za hrvatsku kulturnu baštinu</w:t>
            </w:r>
          </w:p>
          <w:p w:rsidR="00CD734B" w:rsidRPr="00211880" w:rsidRDefault="00CD734B" w:rsidP="00CD734B">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Poboljšavanje temeljnih znanja i vještina</w:t>
            </w:r>
          </w:p>
          <w:p w:rsidR="00CD734B" w:rsidRPr="00211880" w:rsidRDefault="00CD734B" w:rsidP="00CD734B">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Sustavno poučavanje učenika u skladu s njihovim sposobnostima i interesima</w:t>
            </w:r>
          </w:p>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96" w:type="dxa"/>
            <w:vAlign w:val="center"/>
          </w:tcPr>
          <w:p w:rsidR="00CD734B" w:rsidRDefault="00CD734B" w:rsidP="00CD734B">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Jurić Stanković</w:t>
            </w:r>
          </w:p>
          <w:p w:rsidR="00CD734B" w:rsidRDefault="00CD734B" w:rsidP="00CD734B">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Jelena </w:t>
            </w:r>
            <w:proofErr w:type="spellStart"/>
            <w:r>
              <w:rPr>
                <w:rFonts w:ascii="Times New Roman" w:eastAsia="Calibri" w:hAnsi="Times New Roman" w:cs="Times New Roman"/>
                <w:bCs/>
                <w:color w:val="76923C" w:themeColor="accent3" w:themeShade="BF"/>
                <w:sz w:val="20"/>
                <w:szCs w:val="20"/>
              </w:rPr>
              <w:t>Buđanec</w:t>
            </w:r>
            <w:proofErr w:type="spellEnd"/>
          </w:p>
          <w:p w:rsidR="00CD734B" w:rsidRDefault="00CD734B" w:rsidP="00A951A5">
            <w:pPr>
              <w:spacing w:after="0" w:line="240" w:lineRule="auto"/>
              <w:jc w:val="center"/>
              <w:rPr>
                <w:rFonts w:ascii="Times New Roman" w:eastAsia="Calibri" w:hAnsi="Times New Roman" w:cs="Times New Roman"/>
                <w:bCs/>
                <w:color w:val="76923C" w:themeColor="accent3" w:themeShade="BF"/>
                <w:sz w:val="20"/>
                <w:szCs w:val="20"/>
              </w:rPr>
            </w:pPr>
          </w:p>
        </w:tc>
        <w:tc>
          <w:tcPr>
            <w:tcW w:w="1697" w:type="dxa"/>
            <w:vAlign w:val="center"/>
          </w:tcPr>
          <w:p w:rsidR="00A916B3" w:rsidRPr="006A099B" w:rsidRDefault="00A916B3" w:rsidP="00A916B3">
            <w:pPr>
              <w:spacing w:after="0" w:line="240" w:lineRule="auto"/>
              <w:rPr>
                <w:rFonts w:ascii="Calibri" w:eastAsia="Calibri" w:hAnsi="Calibri" w:cs="Times New Roman"/>
                <w:b/>
                <w:color w:val="0070C0"/>
              </w:rPr>
            </w:pPr>
            <w:r w:rsidRPr="000B4E68">
              <w:rPr>
                <w:rFonts w:ascii="Times New Roman" w:eastAsia="Calibri" w:hAnsi="Times New Roman" w:cs="Times New Roman"/>
                <w:bCs/>
                <w:color w:val="76923C" w:themeColor="accent3" w:themeShade="BF"/>
                <w:sz w:val="20"/>
                <w:szCs w:val="20"/>
              </w:rPr>
              <w:t>Individualni r</w:t>
            </w:r>
            <w:r w:rsidRPr="006A099B">
              <w:rPr>
                <w:rFonts w:ascii="Calibri" w:eastAsia="Calibri" w:hAnsi="Calibri" w:cs="Times New Roman"/>
                <w:b/>
                <w:color w:val="0070C0"/>
              </w:rPr>
              <w:t xml:space="preserve"> </w:t>
            </w:r>
            <w:r w:rsidRPr="000B4E68">
              <w:rPr>
                <w:rFonts w:ascii="Times New Roman" w:eastAsia="Calibri" w:hAnsi="Times New Roman" w:cs="Times New Roman"/>
                <w:bCs/>
                <w:color w:val="76923C" w:themeColor="accent3" w:themeShade="BF"/>
                <w:sz w:val="20"/>
                <w:szCs w:val="20"/>
              </w:rPr>
              <w:t>ad</w:t>
            </w:r>
            <w:r>
              <w:rPr>
                <w:rFonts w:ascii="Times New Roman" w:eastAsia="Calibri" w:hAnsi="Times New Roman" w:cs="Times New Roman"/>
                <w:bCs/>
                <w:color w:val="76923C" w:themeColor="accent3" w:themeShade="BF"/>
                <w:sz w:val="20"/>
                <w:szCs w:val="20"/>
              </w:rPr>
              <w:t xml:space="preserve"> s </w:t>
            </w:r>
            <w:r w:rsidR="007E4524">
              <w:rPr>
                <w:rFonts w:ascii="Calibri" w:eastAsia="Calibri" w:hAnsi="Calibri" w:cs="Times New Roman"/>
                <w:color w:val="76923C" w:themeColor="accent3" w:themeShade="BF"/>
                <w:sz w:val="20"/>
              </w:rPr>
              <w:t>učenicima 6.A, 6.B, 6</w:t>
            </w:r>
            <w:r>
              <w:rPr>
                <w:rFonts w:ascii="Calibri" w:eastAsia="Calibri" w:hAnsi="Calibri" w:cs="Times New Roman"/>
                <w:color w:val="76923C" w:themeColor="accent3" w:themeShade="BF"/>
                <w:sz w:val="20"/>
              </w:rPr>
              <w:t xml:space="preserve">. C </w:t>
            </w:r>
            <w:r w:rsidRPr="006A099B">
              <w:rPr>
                <w:rFonts w:ascii="Calibri" w:eastAsia="Calibri" w:hAnsi="Calibri" w:cs="Times New Roman"/>
                <w:color w:val="76923C" w:themeColor="accent3" w:themeShade="BF"/>
                <w:sz w:val="20"/>
              </w:rPr>
              <w:t>razreda kojima je potrebna pomoć pri učenju i koji nisu ostvarili zadovoljavajuća postignuća</w:t>
            </w:r>
          </w:p>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68" w:type="dxa"/>
            <w:vAlign w:val="center"/>
          </w:tcPr>
          <w:p w:rsidR="00CD734B" w:rsidRPr="000B4E68" w:rsidRDefault="00A916B3"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A916B3" w:rsidRDefault="00A916B3" w:rsidP="00A916B3">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p w:rsidR="00CD734B" w:rsidRPr="000B4E68" w:rsidRDefault="00CD734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CD734B" w:rsidRPr="000B4E68" w:rsidRDefault="00A916B3"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377B8B" w:rsidRPr="000B4E68" w:rsidTr="00EB190B">
        <w:trPr>
          <w:trHeight w:val="1600"/>
        </w:trPr>
        <w:tc>
          <w:tcPr>
            <w:tcW w:w="1521" w:type="dxa"/>
            <w:vMerge w:val="restart"/>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lastRenderedPageBreak/>
              <w:t>SEDMI RAZRED</w:t>
            </w:r>
          </w:p>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Kemija</w:t>
            </w:r>
          </w:p>
          <w:p w:rsidR="00377B8B" w:rsidRPr="000B4E68" w:rsidRDefault="00377B8B" w:rsidP="000B4E68">
            <w:pPr>
              <w:jc w:val="center"/>
              <w:rPr>
                <w:rFonts w:ascii="Times New Roman" w:eastAsia="Calibri" w:hAnsi="Times New Roman" w:cs="Times New Roman"/>
                <w:bCs/>
                <w:color w:val="76923C" w:themeColor="accent3" w:themeShade="BF"/>
                <w:sz w:val="20"/>
                <w:szCs w:val="20"/>
              </w:rPr>
            </w:pPr>
          </w:p>
        </w:tc>
        <w:tc>
          <w:tcPr>
            <w:tcW w:w="3108"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s teškoćama u usvajanju gradiva na redovnoj nastavi</w:t>
            </w:r>
          </w:p>
        </w:tc>
        <w:tc>
          <w:tcPr>
            <w:tcW w:w="1696" w:type="dxa"/>
            <w:vAlign w:val="center"/>
          </w:tcPr>
          <w:p w:rsidR="00377B8B" w:rsidRPr="000B4E68" w:rsidRDefault="00377B8B" w:rsidP="00A951A5">
            <w:pPr>
              <w:jc w:val="center"/>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Mariana</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Baica</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Kostelac</w:t>
            </w:r>
            <w:proofErr w:type="spellEnd"/>
          </w:p>
        </w:tc>
        <w:tc>
          <w:tcPr>
            <w:tcW w:w="1697"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rad, rad u skupinama, korištenje udžbenika, radne bilježnice i zbirke zadataka</w:t>
            </w:r>
          </w:p>
        </w:tc>
        <w:tc>
          <w:tcPr>
            <w:tcW w:w="1668"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fotokopiranja radnih materijala</w:t>
            </w:r>
          </w:p>
        </w:tc>
        <w:tc>
          <w:tcPr>
            <w:tcW w:w="1339"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w:t>
            </w:r>
            <w:r>
              <w:rPr>
                <w:rFonts w:ascii="Times New Roman" w:eastAsia="Calibri" w:hAnsi="Times New Roman" w:cs="Times New Roman"/>
                <w:bCs/>
                <w:color w:val="76923C" w:themeColor="accent3" w:themeShade="BF"/>
                <w:sz w:val="20"/>
                <w:szCs w:val="20"/>
              </w:rPr>
              <w:t>.5</w:t>
            </w:r>
            <w:r w:rsidRPr="000B4E68">
              <w:rPr>
                <w:rFonts w:ascii="Times New Roman" w:eastAsia="Calibri" w:hAnsi="Times New Roman" w:cs="Times New Roman"/>
                <w:bCs/>
                <w:color w:val="76923C" w:themeColor="accent3" w:themeShade="BF"/>
                <w:sz w:val="20"/>
                <w:szCs w:val="20"/>
              </w:rPr>
              <w:t xml:space="preserve"> sat tjedno</w:t>
            </w:r>
          </w:p>
        </w:tc>
        <w:tc>
          <w:tcPr>
            <w:tcW w:w="1761"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vrednovanje</w:t>
            </w:r>
          </w:p>
        </w:tc>
      </w:tr>
      <w:tr w:rsidR="00377B8B" w:rsidRPr="000B4E68" w:rsidTr="00EB190B">
        <w:trPr>
          <w:trHeight w:val="1600"/>
        </w:trPr>
        <w:tc>
          <w:tcPr>
            <w:tcW w:w="1521"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Hrvatski jezik</w:t>
            </w:r>
          </w:p>
        </w:tc>
        <w:tc>
          <w:tcPr>
            <w:tcW w:w="3108" w:type="dxa"/>
            <w:vAlign w:val="center"/>
          </w:tcPr>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Pomoć u učenju i svladavanju nastavnih sadržaja hrvatskoga jezika</w:t>
            </w:r>
          </w:p>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Razvijanje osjećaja za hrvatsku kulturnu baštinu</w:t>
            </w:r>
          </w:p>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Poboljšavanje temeljnih znanja i vještina</w:t>
            </w:r>
          </w:p>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Sustavno poučavanje učenika u skladu s njihovim sposobnostima i interesima</w:t>
            </w:r>
          </w:p>
          <w:p w:rsidR="00377B8B" w:rsidRPr="000B4E68" w:rsidRDefault="00377B8B" w:rsidP="000B4E68">
            <w:pPr>
              <w:jc w:val="center"/>
              <w:rPr>
                <w:rFonts w:ascii="Times New Roman" w:eastAsia="Calibri" w:hAnsi="Times New Roman" w:cs="Times New Roman"/>
                <w:bCs/>
                <w:color w:val="76923C" w:themeColor="accent3" w:themeShade="BF"/>
                <w:sz w:val="20"/>
                <w:szCs w:val="20"/>
              </w:rPr>
            </w:pPr>
          </w:p>
        </w:tc>
        <w:tc>
          <w:tcPr>
            <w:tcW w:w="1696" w:type="dxa"/>
            <w:vAlign w:val="center"/>
          </w:tcPr>
          <w:p w:rsidR="00377B8B" w:rsidRDefault="00377B8B" w:rsidP="00A951A5">
            <w:pPr>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Jelena </w:t>
            </w:r>
            <w:proofErr w:type="spellStart"/>
            <w:r>
              <w:rPr>
                <w:rFonts w:ascii="Times New Roman" w:eastAsia="Calibri" w:hAnsi="Times New Roman" w:cs="Times New Roman"/>
                <w:bCs/>
                <w:color w:val="76923C" w:themeColor="accent3" w:themeShade="BF"/>
                <w:sz w:val="20"/>
                <w:szCs w:val="20"/>
              </w:rPr>
              <w:t>Buđanec</w:t>
            </w:r>
            <w:proofErr w:type="spellEnd"/>
          </w:p>
          <w:p w:rsidR="00377B8B" w:rsidRDefault="00377B8B" w:rsidP="00A951A5">
            <w:pPr>
              <w:jc w:val="center"/>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Tiborka</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Žurić</w:t>
            </w:r>
            <w:proofErr w:type="spellEnd"/>
          </w:p>
        </w:tc>
        <w:tc>
          <w:tcPr>
            <w:tcW w:w="1697" w:type="dxa"/>
            <w:vAlign w:val="center"/>
          </w:tcPr>
          <w:p w:rsidR="00377B8B" w:rsidRPr="006A099B" w:rsidRDefault="00377B8B" w:rsidP="00676008">
            <w:pPr>
              <w:spacing w:after="0" w:line="240" w:lineRule="auto"/>
              <w:rPr>
                <w:rFonts w:ascii="Calibri" w:eastAsia="Calibri" w:hAnsi="Calibri" w:cs="Times New Roman"/>
                <w:b/>
                <w:color w:val="0070C0"/>
              </w:rPr>
            </w:pPr>
            <w:r w:rsidRPr="000B4E68">
              <w:rPr>
                <w:rFonts w:ascii="Times New Roman" w:eastAsia="Calibri" w:hAnsi="Times New Roman" w:cs="Times New Roman"/>
                <w:bCs/>
                <w:color w:val="76923C" w:themeColor="accent3" w:themeShade="BF"/>
                <w:sz w:val="20"/>
                <w:szCs w:val="20"/>
              </w:rPr>
              <w:t>Individualni r</w:t>
            </w:r>
            <w:r w:rsidRPr="006A099B">
              <w:rPr>
                <w:rFonts w:ascii="Calibri" w:eastAsia="Calibri" w:hAnsi="Calibri" w:cs="Times New Roman"/>
                <w:b/>
                <w:color w:val="0070C0"/>
              </w:rPr>
              <w:t xml:space="preserve"> </w:t>
            </w:r>
            <w:r w:rsidRPr="000B4E68">
              <w:rPr>
                <w:rFonts w:ascii="Times New Roman" w:eastAsia="Calibri" w:hAnsi="Times New Roman" w:cs="Times New Roman"/>
                <w:bCs/>
                <w:color w:val="76923C" w:themeColor="accent3" w:themeShade="BF"/>
                <w:sz w:val="20"/>
                <w:szCs w:val="20"/>
              </w:rPr>
              <w:t>ad</w:t>
            </w:r>
            <w:r>
              <w:rPr>
                <w:rFonts w:ascii="Times New Roman" w:eastAsia="Calibri" w:hAnsi="Times New Roman" w:cs="Times New Roman"/>
                <w:bCs/>
                <w:color w:val="76923C" w:themeColor="accent3" w:themeShade="BF"/>
                <w:sz w:val="20"/>
                <w:szCs w:val="20"/>
              </w:rPr>
              <w:t xml:space="preserve"> s </w:t>
            </w:r>
            <w:r w:rsidRPr="006A099B">
              <w:rPr>
                <w:rFonts w:ascii="Calibri" w:eastAsia="Calibri" w:hAnsi="Calibri" w:cs="Times New Roman"/>
                <w:color w:val="76923C" w:themeColor="accent3" w:themeShade="BF"/>
                <w:sz w:val="20"/>
              </w:rPr>
              <w:t>učenicima 7.A, 7.B</w:t>
            </w:r>
            <w:r>
              <w:rPr>
                <w:rFonts w:ascii="Calibri" w:eastAsia="Calibri" w:hAnsi="Calibri" w:cs="Times New Roman"/>
                <w:color w:val="76923C" w:themeColor="accent3" w:themeShade="BF"/>
                <w:sz w:val="20"/>
              </w:rPr>
              <w:t>, 7. C</w:t>
            </w:r>
            <w:r w:rsidRPr="006A099B">
              <w:rPr>
                <w:rFonts w:ascii="Calibri" w:eastAsia="Calibri" w:hAnsi="Calibri" w:cs="Times New Roman"/>
                <w:color w:val="76923C" w:themeColor="accent3" w:themeShade="BF"/>
                <w:sz w:val="20"/>
              </w:rPr>
              <w:t xml:space="preserve"> razreda kojima je potrebna pomoć pri učenju i koji nisu ostvarili zadovoljavajuća postignuća</w:t>
            </w:r>
          </w:p>
          <w:p w:rsidR="00377B8B" w:rsidRPr="000B4E68" w:rsidRDefault="00377B8B" w:rsidP="000B4E68">
            <w:pPr>
              <w:jc w:val="center"/>
              <w:rPr>
                <w:rFonts w:ascii="Times New Roman" w:eastAsia="Calibri" w:hAnsi="Times New Roman" w:cs="Times New Roman"/>
                <w:bCs/>
                <w:color w:val="76923C" w:themeColor="accent3" w:themeShade="BF"/>
                <w:sz w:val="20"/>
                <w:szCs w:val="20"/>
              </w:rPr>
            </w:pPr>
          </w:p>
        </w:tc>
        <w:tc>
          <w:tcPr>
            <w:tcW w:w="1668"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377B8B" w:rsidRPr="000B4E68" w:rsidRDefault="00377B8B" w:rsidP="000B4E68">
            <w:pPr>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D402FB" w:rsidRPr="000B4E68" w:rsidTr="00D402FB">
        <w:trPr>
          <w:gridAfter w:val="7"/>
          <w:wAfter w:w="12682" w:type="dxa"/>
          <w:trHeight w:val="230"/>
        </w:trPr>
        <w:tc>
          <w:tcPr>
            <w:tcW w:w="1521" w:type="dxa"/>
            <w:vMerge/>
            <w:vAlign w:val="center"/>
          </w:tcPr>
          <w:p w:rsidR="00D402FB" w:rsidRPr="000B4E68" w:rsidRDefault="00D402FB" w:rsidP="000B4E68">
            <w:pPr>
              <w:spacing w:after="0" w:line="240" w:lineRule="auto"/>
              <w:jc w:val="center"/>
              <w:rPr>
                <w:rFonts w:ascii="Times New Roman" w:eastAsia="Calibri" w:hAnsi="Times New Roman" w:cs="Times New Roman"/>
                <w:b/>
                <w:bCs/>
                <w:color w:val="76923C" w:themeColor="accent3" w:themeShade="BF"/>
                <w:sz w:val="20"/>
                <w:szCs w:val="20"/>
              </w:rPr>
            </w:pPr>
          </w:p>
        </w:tc>
      </w:tr>
      <w:tr w:rsidR="00377B8B" w:rsidRPr="000B4E68" w:rsidTr="00EB190B">
        <w:trPr>
          <w:trHeight w:val="1061"/>
        </w:trPr>
        <w:tc>
          <w:tcPr>
            <w:tcW w:w="1521"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Engleski jezik</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10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osnovnog vokabulara i gramatike</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96" w:type="dxa"/>
            <w:vAlign w:val="center"/>
          </w:tcPr>
          <w:p w:rsidR="00377B8B" w:rsidRDefault="00377B8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Silvana </w:t>
            </w:r>
            <w:proofErr w:type="spellStart"/>
            <w:r>
              <w:rPr>
                <w:rFonts w:ascii="Times New Roman" w:eastAsia="Calibri" w:hAnsi="Times New Roman" w:cs="Times New Roman"/>
                <w:bCs/>
                <w:color w:val="76923C" w:themeColor="accent3" w:themeShade="BF"/>
                <w:sz w:val="20"/>
                <w:szCs w:val="20"/>
              </w:rPr>
              <w:t>Baljkas</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Crnogaća</w:t>
            </w:r>
            <w:proofErr w:type="spellEnd"/>
            <w:r>
              <w:rPr>
                <w:rFonts w:ascii="Times New Roman" w:eastAsia="Calibri" w:hAnsi="Times New Roman" w:cs="Times New Roman"/>
                <w:bCs/>
                <w:color w:val="76923C" w:themeColor="accent3" w:themeShade="BF"/>
                <w:sz w:val="20"/>
                <w:szCs w:val="20"/>
              </w:rPr>
              <w:t>,</w:t>
            </w:r>
          </w:p>
          <w:p w:rsidR="00377B8B" w:rsidRPr="000B4E68" w:rsidRDefault="00377B8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Lana </w:t>
            </w:r>
            <w:proofErr w:type="spellStart"/>
            <w:r>
              <w:rPr>
                <w:rFonts w:ascii="Times New Roman" w:eastAsia="Calibri" w:hAnsi="Times New Roman" w:cs="Times New Roman"/>
                <w:bCs/>
                <w:color w:val="76923C" w:themeColor="accent3" w:themeShade="BF"/>
                <w:sz w:val="20"/>
                <w:szCs w:val="20"/>
              </w:rPr>
              <w:t>Meter</w:t>
            </w:r>
            <w:proofErr w:type="spellEnd"/>
          </w:p>
        </w:tc>
        <w:tc>
          <w:tcPr>
            <w:tcW w:w="1697"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Individualno i u skupinama</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6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339"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 pismeno i usmeno provjeravanje</w:t>
            </w:r>
          </w:p>
        </w:tc>
      </w:tr>
      <w:tr w:rsidR="00377B8B" w:rsidRPr="000B4E68" w:rsidTr="00EB190B">
        <w:trPr>
          <w:trHeight w:val="1527"/>
        </w:trPr>
        <w:tc>
          <w:tcPr>
            <w:tcW w:w="1521"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Matematika</w:t>
            </w:r>
          </w:p>
        </w:tc>
        <w:tc>
          <w:tcPr>
            <w:tcW w:w="310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osnovnih znanja matematike</w:t>
            </w:r>
          </w:p>
        </w:tc>
        <w:tc>
          <w:tcPr>
            <w:tcW w:w="1696" w:type="dxa"/>
            <w:vAlign w:val="center"/>
          </w:tcPr>
          <w:p w:rsidR="00377B8B" w:rsidRDefault="00377B8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Ana Matijević</w:t>
            </w:r>
          </w:p>
          <w:p w:rsidR="00377B8B" w:rsidRPr="000B4E68" w:rsidRDefault="00377B8B" w:rsidP="00E035F1">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Antonia </w:t>
            </w:r>
            <w:proofErr w:type="spellStart"/>
            <w:r>
              <w:rPr>
                <w:rFonts w:ascii="Times New Roman" w:eastAsia="Calibri" w:hAnsi="Times New Roman" w:cs="Times New Roman"/>
                <w:bCs/>
                <w:color w:val="76923C" w:themeColor="accent3" w:themeShade="BF"/>
                <w:sz w:val="20"/>
                <w:szCs w:val="20"/>
              </w:rPr>
              <w:t>Samodol</w:t>
            </w:r>
            <w:proofErr w:type="spellEnd"/>
          </w:p>
        </w:tc>
        <w:tc>
          <w:tcPr>
            <w:tcW w:w="1697"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66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377B8B" w:rsidRPr="000B4E68" w:rsidTr="00EB190B">
        <w:trPr>
          <w:trHeight w:val="83"/>
        </w:trPr>
        <w:tc>
          <w:tcPr>
            <w:tcW w:w="1521" w:type="dxa"/>
            <w:vMerge w:val="restart"/>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OSMI RAZRED</w:t>
            </w:r>
          </w:p>
        </w:tc>
        <w:tc>
          <w:tcPr>
            <w:tcW w:w="1413"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Kemija</w:t>
            </w:r>
          </w:p>
        </w:tc>
        <w:tc>
          <w:tcPr>
            <w:tcW w:w="310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s teškoćama u usvajanju gradiva na redovnoj na redovnoj nastavi</w:t>
            </w:r>
          </w:p>
        </w:tc>
        <w:tc>
          <w:tcPr>
            <w:tcW w:w="1696" w:type="dxa"/>
            <w:vAlign w:val="center"/>
          </w:tcPr>
          <w:p w:rsidR="00377B8B" w:rsidRPr="000B4E68" w:rsidRDefault="00377B8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Sofija </w:t>
            </w:r>
            <w:proofErr w:type="spellStart"/>
            <w:r>
              <w:rPr>
                <w:rFonts w:ascii="Times New Roman" w:eastAsia="Calibri" w:hAnsi="Times New Roman" w:cs="Times New Roman"/>
                <w:bCs/>
                <w:color w:val="76923C" w:themeColor="accent3" w:themeShade="BF"/>
                <w:sz w:val="20"/>
                <w:szCs w:val="20"/>
              </w:rPr>
              <w:t>Boras</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Itković</w:t>
            </w:r>
            <w:proofErr w:type="spellEnd"/>
          </w:p>
        </w:tc>
        <w:tc>
          <w:tcPr>
            <w:tcW w:w="1697"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rad, rad u skupinama, korištenje udžbenika, radne bilježnice i zbirke zadataka</w:t>
            </w:r>
          </w:p>
        </w:tc>
        <w:tc>
          <w:tcPr>
            <w:tcW w:w="166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fotokopiranja, radnih materijala</w:t>
            </w:r>
          </w:p>
        </w:tc>
        <w:tc>
          <w:tcPr>
            <w:tcW w:w="1339"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 sata tjedno</w:t>
            </w:r>
          </w:p>
        </w:tc>
        <w:tc>
          <w:tcPr>
            <w:tcW w:w="1761"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vrednovanje</w:t>
            </w:r>
          </w:p>
        </w:tc>
      </w:tr>
      <w:tr w:rsidR="00377B8B" w:rsidRPr="000B4E68" w:rsidTr="00EB190B">
        <w:trPr>
          <w:trHeight w:val="83"/>
        </w:trPr>
        <w:tc>
          <w:tcPr>
            <w:tcW w:w="1521"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Hrvatski jezik</w:t>
            </w:r>
          </w:p>
        </w:tc>
        <w:tc>
          <w:tcPr>
            <w:tcW w:w="3108" w:type="dxa"/>
            <w:vAlign w:val="center"/>
          </w:tcPr>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Pomoć u učenju i svladavanju nastavnih sadržaja hrvatskoga jezika</w:t>
            </w:r>
          </w:p>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lastRenderedPageBreak/>
              <w:t>Razvijanje osjećaja za hrvatsku kulturnu baštinu</w:t>
            </w:r>
          </w:p>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Poboljšavanje temeljnih znanja i vještina</w:t>
            </w:r>
          </w:p>
          <w:p w:rsidR="00377B8B" w:rsidRPr="00211880" w:rsidRDefault="00377B8B" w:rsidP="00676008">
            <w:pPr>
              <w:spacing w:after="0"/>
              <w:rPr>
                <w:rFonts w:ascii="Times New Roman" w:eastAsia="Calibri" w:hAnsi="Times New Roman" w:cs="Times New Roman"/>
                <w:color w:val="76923C" w:themeColor="accent3" w:themeShade="BF"/>
                <w:sz w:val="20"/>
                <w:szCs w:val="24"/>
              </w:rPr>
            </w:pPr>
            <w:r w:rsidRPr="00211880">
              <w:rPr>
                <w:rFonts w:ascii="Times New Roman" w:eastAsia="Calibri" w:hAnsi="Times New Roman" w:cs="Times New Roman"/>
                <w:color w:val="76923C" w:themeColor="accent3" w:themeShade="BF"/>
                <w:sz w:val="20"/>
                <w:szCs w:val="24"/>
              </w:rPr>
              <w:t>Sustavno poučavanje učenika u skladu s njihovim sposobnostima i interesima</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96" w:type="dxa"/>
            <w:vAlign w:val="center"/>
          </w:tcPr>
          <w:p w:rsidR="007E4524" w:rsidRDefault="007E4524"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 xml:space="preserve">Nataša Jurić Stanković </w:t>
            </w:r>
          </w:p>
          <w:p w:rsidR="00377B8B" w:rsidRDefault="00377B8B" w:rsidP="00A951A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Jelena </w:t>
            </w:r>
            <w:proofErr w:type="spellStart"/>
            <w:r>
              <w:rPr>
                <w:rFonts w:ascii="Times New Roman" w:eastAsia="Calibri" w:hAnsi="Times New Roman" w:cs="Times New Roman"/>
                <w:bCs/>
                <w:color w:val="76923C" w:themeColor="accent3" w:themeShade="BF"/>
                <w:sz w:val="20"/>
                <w:szCs w:val="20"/>
              </w:rPr>
              <w:t>Buđanec</w:t>
            </w:r>
            <w:proofErr w:type="spellEnd"/>
          </w:p>
        </w:tc>
        <w:tc>
          <w:tcPr>
            <w:tcW w:w="1697" w:type="dxa"/>
            <w:vAlign w:val="center"/>
          </w:tcPr>
          <w:p w:rsidR="00377B8B" w:rsidRPr="006A099B" w:rsidRDefault="00377B8B" w:rsidP="00676008">
            <w:pPr>
              <w:spacing w:after="0" w:line="240" w:lineRule="auto"/>
              <w:rPr>
                <w:rFonts w:ascii="Calibri" w:eastAsia="Calibri" w:hAnsi="Calibri" w:cs="Times New Roman"/>
                <w:b/>
                <w:color w:val="0070C0"/>
              </w:rPr>
            </w:pPr>
            <w:r w:rsidRPr="000B4E68">
              <w:rPr>
                <w:rFonts w:ascii="Times New Roman" w:eastAsia="Calibri" w:hAnsi="Times New Roman" w:cs="Times New Roman"/>
                <w:bCs/>
                <w:color w:val="76923C" w:themeColor="accent3" w:themeShade="BF"/>
                <w:sz w:val="20"/>
                <w:szCs w:val="20"/>
              </w:rPr>
              <w:t>Individualni r</w:t>
            </w:r>
            <w:r w:rsidRPr="006A099B">
              <w:rPr>
                <w:rFonts w:ascii="Calibri" w:eastAsia="Calibri" w:hAnsi="Calibri" w:cs="Times New Roman"/>
                <w:b/>
                <w:color w:val="0070C0"/>
              </w:rPr>
              <w:t xml:space="preserve"> </w:t>
            </w:r>
            <w:r w:rsidRPr="000B4E68">
              <w:rPr>
                <w:rFonts w:ascii="Times New Roman" w:eastAsia="Calibri" w:hAnsi="Times New Roman" w:cs="Times New Roman"/>
                <w:bCs/>
                <w:color w:val="76923C" w:themeColor="accent3" w:themeShade="BF"/>
                <w:sz w:val="20"/>
                <w:szCs w:val="20"/>
              </w:rPr>
              <w:t>ad</w:t>
            </w:r>
            <w:r>
              <w:rPr>
                <w:rFonts w:ascii="Times New Roman" w:eastAsia="Calibri" w:hAnsi="Times New Roman" w:cs="Times New Roman"/>
                <w:bCs/>
                <w:color w:val="76923C" w:themeColor="accent3" w:themeShade="BF"/>
                <w:sz w:val="20"/>
                <w:szCs w:val="20"/>
              </w:rPr>
              <w:t xml:space="preserve"> s </w:t>
            </w:r>
            <w:r w:rsidRPr="006A099B">
              <w:rPr>
                <w:rFonts w:ascii="Calibri" w:eastAsia="Calibri" w:hAnsi="Calibri" w:cs="Times New Roman"/>
                <w:color w:val="76923C" w:themeColor="accent3" w:themeShade="BF"/>
                <w:sz w:val="20"/>
              </w:rPr>
              <w:t xml:space="preserve">učenicima </w:t>
            </w:r>
            <w:r>
              <w:rPr>
                <w:rFonts w:ascii="Calibri" w:eastAsia="Calibri" w:hAnsi="Calibri" w:cs="Times New Roman"/>
                <w:color w:val="76923C" w:themeColor="accent3" w:themeShade="BF"/>
                <w:sz w:val="20"/>
              </w:rPr>
              <w:t>8. A,</w:t>
            </w:r>
            <w:r w:rsidR="007E4524">
              <w:rPr>
                <w:rFonts w:ascii="Calibri" w:eastAsia="Calibri" w:hAnsi="Calibri" w:cs="Times New Roman"/>
                <w:color w:val="76923C" w:themeColor="accent3" w:themeShade="BF"/>
                <w:sz w:val="20"/>
              </w:rPr>
              <w:t xml:space="preserve"> 8. B, </w:t>
            </w:r>
            <w:r>
              <w:rPr>
                <w:rFonts w:ascii="Calibri" w:eastAsia="Calibri" w:hAnsi="Calibri" w:cs="Times New Roman"/>
                <w:color w:val="76923C" w:themeColor="accent3" w:themeShade="BF"/>
                <w:sz w:val="20"/>
              </w:rPr>
              <w:t xml:space="preserve"> 8. C </w:t>
            </w:r>
            <w:r w:rsidRPr="006A099B">
              <w:rPr>
                <w:rFonts w:ascii="Calibri" w:eastAsia="Calibri" w:hAnsi="Calibri" w:cs="Times New Roman"/>
                <w:color w:val="76923C" w:themeColor="accent3" w:themeShade="BF"/>
                <w:sz w:val="20"/>
              </w:rPr>
              <w:t xml:space="preserve">razreda kojima je </w:t>
            </w:r>
            <w:r w:rsidRPr="006A099B">
              <w:rPr>
                <w:rFonts w:ascii="Calibri" w:eastAsia="Calibri" w:hAnsi="Calibri" w:cs="Times New Roman"/>
                <w:color w:val="76923C" w:themeColor="accent3" w:themeShade="BF"/>
                <w:sz w:val="20"/>
              </w:rPr>
              <w:lastRenderedPageBreak/>
              <w:t>potrebna pomoć pri učenju i koji nisu ostvarili zadovoljavajuća postignuća</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6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lastRenderedPageBreak/>
              <w:t>Troškovi kopiranja</w:t>
            </w:r>
          </w:p>
        </w:tc>
        <w:tc>
          <w:tcPr>
            <w:tcW w:w="1339"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tc>
      </w:tr>
      <w:tr w:rsidR="00377B8B" w:rsidRPr="000B4E68" w:rsidTr="00EB190B">
        <w:trPr>
          <w:trHeight w:val="83"/>
        </w:trPr>
        <w:tc>
          <w:tcPr>
            <w:tcW w:w="1521"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Engleski jezik</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310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osnovnog vokabulara i gramatike</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96" w:type="dxa"/>
            <w:vAlign w:val="center"/>
          </w:tcPr>
          <w:p w:rsidR="00377B8B" w:rsidRPr="000B4E68" w:rsidRDefault="00377B8B" w:rsidP="00F6155A">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Silvana </w:t>
            </w:r>
            <w:proofErr w:type="spellStart"/>
            <w:r>
              <w:rPr>
                <w:rFonts w:ascii="Times New Roman" w:eastAsia="Calibri" w:hAnsi="Times New Roman" w:cs="Times New Roman"/>
                <w:bCs/>
                <w:color w:val="76923C" w:themeColor="accent3" w:themeShade="BF"/>
                <w:sz w:val="20"/>
                <w:szCs w:val="20"/>
              </w:rPr>
              <w:t>Baljkas</w:t>
            </w:r>
            <w:proofErr w:type="spellEnd"/>
            <w:r>
              <w:rPr>
                <w:rFonts w:ascii="Times New Roman" w:eastAsia="Calibri" w:hAnsi="Times New Roman" w:cs="Times New Roman"/>
                <w:bCs/>
                <w:color w:val="76923C" w:themeColor="accent3" w:themeShade="BF"/>
                <w:sz w:val="20"/>
                <w:szCs w:val="20"/>
              </w:rPr>
              <w:t>-</w:t>
            </w:r>
            <w:proofErr w:type="spellStart"/>
            <w:r>
              <w:rPr>
                <w:rFonts w:ascii="Times New Roman" w:eastAsia="Calibri" w:hAnsi="Times New Roman" w:cs="Times New Roman"/>
                <w:bCs/>
                <w:color w:val="76923C" w:themeColor="accent3" w:themeShade="BF"/>
                <w:sz w:val="20"/>
                <w:szCs w:val="20"/>
              </w:rPr>
              <w:t>Crnogaća</w:t>
            </w:r>
            <w:proofErr w:type="spellEnd"/>
            <w:r>
              <w:rPr>
                <w:rFonts w:ascii="Times New Roman" w:eastAsia="Calibri" w:hAnsi="Times New Roman" w:cs="Times New Roman"/>
                <w:bCs/>
                <w:color w:val="76923C" w:themeColor="accent3" w:themeShade="BF"/>
                <w:sz w:val="20"/>
                <w:szCs w:val="20"/>
              </w:rPr>
              <w:t xml:space="preserve">, Lana </w:t>
            </w:r>
            <w:proofErr w:type="spellStart"/>
            <w:r>
              <w:rPr>
                <w:rFonts w:ascii="Times New Roman" w:eastAsia="Calibri" w:hAnsi="Times New Roman" w:cs="Times New Roman"/>
                <w:bCs/>
                <w:color w:val="76923C" w:themeColor="accent3" w:themeShade="BF"/>
                <w:sz w:val="20"/>
                <w:szCs w:val="20"/>
              </w:rPr>
              <w:t>Meter</w:t>
            </w:r>
            <w:proofErr w:type="spellEnd"/>
          </w:p>
        </w:tc>
        <w:tc>
          <w:tcPr>
            <w:tcW w:w="1697"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Individualno i u skupinama</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6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339"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 pismeno i usmeno provjeravanje</w:t>
            </w:r>
          </w:p>
        </w:tc>
      </w:tr>
      <w:tr w:rsidR="00377B8B" w:rsidRPr="000B4E68" w:rsidTr="00EB190B">
        <w:trPr>
          <w:trHeight w:val="1043"/>
        </w:trPr>
        <w:tc>
          <w:tcPr>
            <w:tcW w:w="1521" w:type="dxa"/>
            <w:vMerge/>
            <w:vAlign w:val="center"/>
          </w:tcPr>
          <w:p w:rsidR="00377B8B" w:rsidRPr="000B4E68" w:rsidRDefault="00377B8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Matematika</w:t>
            </w:r>
          </w:p>
        </w:tc>
        <w:tc>
          <w:tcPr>
            <w:tcW w:w="310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Pomoć učenicima u usvajanju osnovnih znanja matematike</w:t>
            </w:r>
          </w:p>
        </w:tc>
        <w:tc>
          <w:tcPr>
            <w:tcW w:w="1696"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Ana Matijević</w:t>
            </w:r>
          </w:p>
        </w:tc>
        <w:tc>
          <w:tcPr>
            <w:tcW w:w="1697"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Individualni i grupni rad</w:t>
            </w:r>
          </w:p>
        </w:tc>
        <w:tc>
          <w:tcPr>
            <w:tcW w:w="1668"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377B8B" w:rsidRPr="000B4E68"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761" w:type="dxa"/>
            <w:vAlign w:val="center"/>
          </w:tcPr>
          <w:p w:rsidR="00377B8B" w:rsidRDefault="00377B8B"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Opisno praćenje napretka učenika</w:t>
            </w:r>
          </w:p>
          <w:p w:rsidR="00EB190B"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p>
          <w:p w:rsidR="00EB190B"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p>
          <w:p w:rsidR="00EB190B"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p>
          <w:p w:rsidR="00EB190B"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p>
          <w:p w:rsidR="00EB190B" w:rsidRPr="000B4E68"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p>
        </w:tc>
      </w:tr>
      <w:tr w:rsidR="00EB190B" w:rsidRPr="000B4E68" w:rsidTr="00EB190B">
        <w:trPr>
          <w:trHeight w:val="1043"/>
        </w:trPr>
        <w:tc>
          <w:tcPr>
            <w:tcW w:w="1521" w:type="dxa"/>
            <w:vAlign w:val="center"/>
          </w:tcPr>
          <w:p w:rsidR="00EB190B" w:rsidRPr="000B4E68" w:rsidRDefault="00EB190B"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413" w:type="dxa"/>
            <w:vAlign w:val="center"/>
          </w:tcPr>
          <w:p w:rsidR="00EB190B" w:rsidRPr="000B4E68"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Povijest</w:t>
            </w:r>
          </w:p>
        </w:tc>
        <w:tc>
          <w:tcPr>
            <w:tcW w:w="3108" w:type="dxa"/>
            <w:vAlign w:val="center"/>
          </w:tcPr>
          <w:p w:rsidR="00EB190B" w:rsidRPr="000B4E68"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razumijevanju i usvajan</w:t>
            </w:r>
            <w:r w:rsidR="00B04324">
              <w:rPr>
                <w:rFonts w:ascii="Times New Roman" w:eastAsia="Calibri" w:hAnsi="Times New Roman" w:cs="Times New Roman"/>
                <w:bCs/>
                <w:color w:val="76923C" w:themeColor="accent3" w:themeShade="BF"/>
                <w:sz w:val="20"/>
                <w:szCs w:val="20"/>
              </w:rPr>
              <w:t>ju obveznih nastavnih sadržaja p</w:t>
            </w:r>
            <w:r>
              <w:rPr>
                <w:rFonts w:ascii="Times New Roman" w:eastAsia="Calibri" w:hAnsi="Times New Roman" w:cs="Times New Roman"/>
                <w:bCs/>
                <w:color w:val="76923C" w:themeColor="accent3" w:themeShade="BF"/>
                <w:sz w:val="20"/>
                <w:szCs w:val="20"/>
              </w:rPr>
              <w:t>ovijesti</w:t>
            </w:r>
          </w:p>
        </w:tc>
        <w:tc>
          <w:tcPr>
            <w:tcW w:w="1696" w:type="dxa"/>
            <w:vAlign w:val="center"/>
          </w:tcPr>
          <w:p w:rsidR="00EB190B"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Viktorija </w:t>
            </w:r>
            <w:proofErr w:type="spellStart"/>
            <w:r>
              <w:rPr>
                <w:rFonts w:ascii="Times New Roman" w:eastAsia="Calibri" w:hAnsi="Times New Roman" w:cs="Times New Roman"/>
                <w:bCs/>
                <w:color w:val="76923C" w:themeColor="accent3" w:themeShade="BF"/>
                <w:sz w:val="20"/>
                <w:szCs w:val="20"/>
              </w:rPr>
              <w:t>Kolombo</w:t>
            </w:r>
            <w:proofErr w:type="spellEnd"/>
          </w:p>
        </w:tc>
        <w:tc>
          <w:tcPr>
            <w:tcW w:w="1697" w:type="dxa"/>
            <w:vAlign w:val="center"/>
          </w:tcPr>
          <w:p w:rsidR="00EB190B" w:rsidRPr="000B4E68" w:rsidRDefault="00EB190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i grupni rad</w:t>
            </w:r>
          </w:p>
        </w:tc>
        <w:tc>
          <w:tcPr>
            <w:tcW w:w="1668" w:type="dxa"/>
            <w:vAlign w:val="center"/>
          </w:tcPr>
          <w:p w:rsidR="00EB190B" w:rsidRPr="000B4E68" w:rsidRDefault="002A7051"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EB190B" w:rsidRPr="000B4E68" w:rsidRDefault="002A7051"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61" w:type="dxa"/>
            <w:vAlign w:val="center"/>
          </w:tcPr>
          <w:p w:rsidR="00EB190B" w:rsidRPr="000B4E68" w:rsidRDefault="002A7051"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bl>
    <w:p w:rsidR="000B4E68" w:rsidRPr="000B4E68" w:rsidRDefault="000B4E68" w:rsidP="00EB190B">
      <w:pPr>
        <w:rPr>
          <w:rFonts w:ascii="Bookman Old Style" w:eastAsia="Calibri" w:hAnsi="Bookman Old Style" w:cs="Calibri"/>
          <w:b/>
          <w:bCs/>
          <w:color w:val="E36C0A" w:themeColor="accent6" w:themeShade="BF"/>
          <w:sz w:val="48"/>
          <w:szCs w:val="48"/>
        </w:rPr>
      </w:pPr>
    </w:p>
    <w:p w:rsidR="000B4E68" w:rsidRPr="000B4E68" w:rsidRDefault="000B4E68" w:rsidP="000B4E68">
      <w:pPr>
        <w:jc w:val="center"/>
        <w:rPr>
          <w:rFonts w:ascii="Bookman Old Style" w:eastAsia="Calibri" w:hAnsi="Bookman Old Style" w:cs="Calibri"/>
          <w:b/>
          <w:bCs/>
          <w:color w:val="E36C0A" w:themeColor="accent6" w:themeShade="BF"/>
          <w:sz w:val="48"/>
          <w:szCs w:val="48"/>
        </w:rPr>
      </w:pPr>
    </w:p>
    <w:p w:rsidR="000B4E68" w:rsidRPr="000B4E68" w:rsidRDefault="000B4E68" w:rsidP="000B4E68">
      <w:pPr>
        <w:jc w:val="center"/>
        <w:rPr>
          <w:rFonts w:ascii="Bookman Old Style" w:eastAsia="Calibri" w:hAnsi="Bookman Old Style" w:cs="Calibri"/>
          <w:b/>
          <w:bCs/>
          <w:color w:val="E36C0A" w:themeColor="accent6" w:themeShade="BF"/>
          <w:sz w:val="48"/>
          <w:szCs w:val="48"/>
        </w:rPr>
      </w:pPr>
    </w:p>
    <w:p w:rsidR="000B4E68" w:rsidRDefault="000B4E68" w:rsidP="000B4E68">
      <w:pPr>
        <w:jc w:val="center"/>
        <w:rPr>
          <w:rFonts w:ascii="Bookman Old Style" w:eastAsia="Calibri" w:hAnsi="Bookman Old Style" w:cs="Calibri"/>
          <w:b/>
          <w:bCs/>
          <w:color w:val="E36C0A" w:themeColor="accent6" w:themeShade="BF"/>
          <w:sz w:val="48"/>
          <w:szCs w:val="48"/>
        </w:rPr>
      </w:pPr>
    </w:p>
    <w:p w:rsidR="00FF6334" w:rsidRDefault="00FF6334" w:rsidP="000B4E68">
      <w:pPr>
        <w:jc w:val="center"/>
        <w:rPr>
          <w:rFonts w:ascii="Bookman Old Style" w:eastAsia="Calibri" w:hAnsi="Bookman Old Style" w:cs="Calibri"/>
          <w:b/>
          <w:bCs/>
          <w:color w:val="E36C0A" w:themeColor="accent6" w:themeShade="BF"/>
          <w:sz w:val="48"/>
          <w:szCs w:val="48"/>
        </w:rPr>
      </w:pPr>
    </w:p>
    <w:p w:rsidR="00FF6334" w:rsidRPr="000B4E68" w:rsidRDefault="00FF6334" w:rsidP="000B4E68">
      <w:pPr>
        <w:jc w:val="center"/>
        <w:rPr>
          <w:rFonts w:ascii="Bookman Old Style" w:eastAsia="Calibri" w:hAnsi="Bookman Old Style" w:cs="Calibri"/>
          <w:b/>
          <w:bCs/>
          <w:color w:val="E36C0A" w:themeColor="accent6" w:themeShade="BF"/>
          <w:sz w:val="48"/>
          <w:szCs w:val="48"/>
        </w:rPr>
      </w:pPr>
    </w:p>
    <w:p w:rsidR="000B4E68" w:rsidRPr="000B4E68" w:rsidRDefault="000B4E68" w:rsidP="000B4E68">
      <w:pPr>
        <w:jc w:val="center"/>
        <w:rPr>
          <w:rFonts w:ascii="Bookman Old Style" w:eastAsia="Calibri" w:hAnsi="Bookman Old Style" w:cs="Calibri"/>
          <w:b/>
          <w:bCs/>
          <w:color w:val="E36C0A" w:themeColor="accent6" w:themeShade="BF"/>
          <w:sz w:val="48"/>
          <w:szCs w:val="48"/>
        </w:rPr>
      </w:pPr>
      <w:r w:rsidRPr="000B4E68">
        <w:rPr>
          <w:rFonts w:ascii="Bookman Old Style" w:eastAsia="Calibri" w:hAnsi="Bookman Old Style" w:cs="Calibri"/>
          <w:b/>
          <w:bCs/>
          <w:color w:val="E36C0A" w:themeColor="accent6" w:themeShade="BF"/>
          <w:sz w:val="48"/>
          <w:szCs w:val="48"/>
        </w:rPr>
        <w:t>KULTURNE I NACIONALNE VREDNOTE</w:t>
      </w:r>
    </w:p>
    <w:p w:rsidR="000B4E68" w:rsidRPr="000B4E68" w:rsidRDefault="000B4E68" w:rsidP="000B4E68">
      <w:pPr>
        <w:rPr>
          <w:rFonts w:ascii="Times New Roman" w:eastAsia="Calibri" w:hAnsi="Times New Roman" w:cs="Times New Roman"/>
          <w:bCs/>
          <w:color w:val="E36C0A" w:themeColor="accent6" w:themeShade="BF"/>
          <w:sz w:val="28"/>
          <w:szCs w:val="28"/>
        </w:rPr>
      </w:pPr>
    </w:p>
    <w:p w:rsidR="000B4E68" w:rsidRPr="000B4E68" w:rsidRDefault="000B4E68" w:rsidP="000B4E68">
      <w:pPr>
        <w:rPr>
          <w:rFonts w:ascii="Times New Roman" w:eastAsia="Calibri" w:hAnsi="Times New Roman" w:cs="Times New Roman"/>
          <w:bCs/>
          <w:color w:val="E36C0A" w:themeColor="accent6" w:themeShade="BF"/>
          <w:sz w:val="28"/>
          <w:szCs w:val="28"/>
        </w:rPr>
      </w:pPr>
      <w:r w:rsidRPr="000B4E68">
        <w:rPr>
          <w:rFonts w:ascii="Times New Roman" w:eastAsia="Calibri" w:hAnsi="Times New Roman" w:cs="Times New Roman"/>
          <w:bCs/>
          <w:color w:val="E36C0A" w:themeColor="accent6" w:themeShade="BF"/>
          <w:sz w:val="28"/>
          <w:szCs w:val="28"/>
        </w:rPr>
        <w:t xml:space="preserve">U školi obilježavamo: Rujanski rat,  Dan sjećanja na žrtve Vukovara, Božić, Valentinovo, Maškare, svečano primanje </w:t>
      </w:r>
      <w:proofErr w:type="spellStart"/>
      <w:r w:rsidRPr="000B4E68">
        <w:rPr>
          <w:rFonts w:ascii="Times New Roman" w:eastAsia="Calibri" w:hAnsi="Times New Roman" w:cs="Times New Roman"/>
          <w:bCs/>
          <w:color w:val="E36C0A" w:themeColor="accent6" w:themeShade="BF"/>
          <w:sz w:val="28"/>
          <w:szCs w:val="28"/>
        </w:rPr>
        <w:t>prvaša</w:t>
      </w:r>
      <w:proofErr w:type="spellEnd"/>
      <w:r w:rsidRPr="000B4E68">
        <w:rPr>
          <w:rFonts w:ascii="Times New Roman" w:eastAsia="Calibri" w:hAnsi="Times New Roman" w:cs="Times New Roman"/>
          <w:bCs/>
          <w:color w:val="E36C0A" w:themeColor="accent6" w:themeShade="BF"/>
          <w:sz w:val="28"/>
          <w:szCs w:val="28"/>
        </w:rPr>
        <w:t>, Dan kruha, Dan škole, svečanu podjelu svjedodžbi učenicima osmih razreda i drugo.</w:t>
      </w:r>
    </w:p>
    <w:p w:rsidR="000B4E68" w:rsidRPr="000B4E68" w:rsidRDefault="000B4E68" w:rsidP="000B4E68">
      <w:pPr>
        <w:rPr>
          <w:rFonts w:ascii="Times New Roman" w:eastAsia="Calibri" w:hAnsi="Times New Roman" w:cs="Times New Roman"/>
          <w:bCs/>
          <w:color w:val="E36C0A" w:themeColor="accent6" w:themeShade="BF"/>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134"/>
        <w:gridCol w:w="2693"/>
        <w:gridCol w:w="2268"/>
        <w:gridCol w:w="1843"/>
        <w:gridCol w:w="1559"/>
        <w:gridCol w:w="1559"/>
        <w:gridCol w:w="1496"/>
      </w:tblGrid>
      <w:tr w:rsidR="000B4E68" w:rsidRPr="000B4E68" w:rsidTr="000B4E68">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Dani koje obilježavamo</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Razredi</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Cilj aktivnosti</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Nositelji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Način realizacije</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Troškovnik</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roofErr w:type="spellStart"/>
            <w:r w:rsidRPr="000B4E68">
              <w:rPr>
                <w:rFonts w:ascii="Times New Roman" w:eastAsia="Calibri" w:hAnsi="Times New Roman" w:cs="Times New Roman"/>
                <w:b/>
                <w:bCs/>
                <w:color w:val="E36C0A" w:themeColor="accent6" w:themeShade="BF"/>
                <w:sz w:val="20"/>
                <w:szCs w:val="20"/>
              </w:rPr>
              <w:t>Vremenik</w:t>
            </w:r>
            <w:proofErr w:type="spellEnd"/>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Način vrednovanja</w:t>
            </w:r>
          </w:p>
        </w:tc>
      </w:tr>
      <w:tr w:rsidR="000B4E68" w:rsidRPr="000B4E68" w:rsidTr="000B4E68">
        <w:trPr>
          <w:trHeight w:val="1410"/>
        </w:trPr>
        <w:tc>
          <w:tcPr>
            <w:tcW w:w="1666" w:type="dxa"/>
            <w:vAlign w:val="center"/>
          </w:tcPr>
          <w:p w:rsidR="000B4E68" w:rsidRPr="000B4E68" w:rsidRDefault="000B4E68" w:rsidP="000B4E68">
            <w:pPr>
              <w:spacing w:after="0" w:line="240" w:lineRule="auto"/>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Dan sjećanja na žrtve Vukovara</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Obilježiti spomen-dan na žrtve poginule i nestale u Domovinskom ratu i Vukovaru</w:t>
            </w:r>
          </w:p>
        </w:tc>
        <w:tc>
          <w:tcPr>
            <w:tcW w:w="2268" w:type="dxa"/>
            <w:vAlign w:val="center"/>
          </w:tcPr>
          <w:p w:rsidR="000B4E68" w:rsidRPr="000B4E68" w:rsidRDefault="000B4E68" w:rsidP="00E856E0">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Nataša Jurić Stanković</w:t>
            </w:r>
          </w:p>
          <w:p w:rsidR="000B4E68" w:rsidRPr="000B4E68" w:rsidRDefault="000B4E68" w:rsidP="00E856E0">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Nikolina </w:t>
            </w:r>
            <w:proofErr w:type="spellStart"/>
            <w:r w:rsidRPr="000B4E68">
              <w:rPr>
                <w:rFonts w:ascii="Times New Roman" w:eastAsia="Calibri" w:hAnsi="Times New Roman" w:cs="Times New Roman"/>
                <w:bCs/>
                <w:color w:val="E36C0A" w:themeColor="accent6" w:themeShade="BF"/>
                <w:sz w:val="20"/>
                <w:szCs w:val="20"/>
              </w:rPr>
              <w:t>Furčić</w:t>
            </w:r>
            <w:proofErr w:type="spellEnd"/>
          </w:p>
          <w:p w:rsidR="000B4E68" w:rsidRPr="000B4E68" w:rsidRDefault="00E856E0" w:rsidP="00E856E0">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Viktorija </w:t>
            </w:r>
            <w:proofErr w:type="spellStart"/>
            <w:r>
              <w:rPr>
                <w:rFonts w:ascii="Times New Roman" w:eastAsia="Calibri" w:hAnsi="Times New Roman" w:cs="Times New Roman"/>
                <w:bCs/>
                <w:color w:val="E36C0A" w:themeColor="accent6" w:themeShade="BF"/>
                <w:sz w:val="20"/>
                <w:szCs w:val="20"/>
              </w:rPr>
              <w:t>Kolombo</w:t>
            </w:r>
            <w:proofErr w:type="spellEnd"/>
            <w:r>
              <w:rPr>
                <w:rFonts w:ascii="Times New Roman" w:eastAsia="Calibri" w:hAnsi="Times New Roman" w:cs="Times New Roman"/>
                <w:bCs/>
                <w:color w:val="E36C0A" w:themeColor="accent6" w:themeShade="BF"/>
                <w:sz w:val="20"/>
                <w:szCs w:val="20"/>
              </w:rPr>
              <w:t>,</w:t>
            </w:r>
          </w:p>
          <w:p w:rsidR="000B4E68" w:rsidRPr="000B4E68" w:rsidRDefault="000B4E68" w:rsidP="00E856E0">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Zoran Kljaić,</w:t>
            </w:r>
          </w:p>
          <w:p w:rsidR="000B4E68" w:rsidRPr="000B4E68" w:rsidRDefault="000B4E68" w:rsidP="00E856E0">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razrednici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Komemoracija i prigodni program</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za svijeće</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18. studenoga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1969"/>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Božić</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Osvijestiti učenicima  značenje Božića i božićnih blagdana; stvaranje ugodnog  božićnog ozračja</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Jelena </w:t>
            </w:r>
            <w:proofErr w:type="spellStart"/>
            <w:r w:rsidRPr="000B4E68">
              <w:rPr>
                <w:rFonts w:ascii="Times New Roman" w:eastAsia="Calibri" w:hAnsi="Times New Roman" w:cs="Times New Roman"/>
                <w:bCs/>
                <w:color w:val="E36C0A" w:themeColor="accent6" w:themeShade="BF"/>
                <w:sz w:val="20"/>
                <w:szCs w:val="20"/>
              </w:rPr>
              <w:t>Buđanec</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Mate </w:t>
            </w:r>
            <w:proofErr w:type="spellStart"/>
            <w:r w:rsidRPr="000B4E68">
              <w:rPr>
                <w:rFonts w:ascii="Times New Roman" w:eastAsia="Calibri" w:hAnsi="Times New Roman" w:cs="Times New Roman"/>
                <w:bCs/>
                <w:color w:val="E36C0A" w:themeColor="accent6" w:themeShade="BF"/>
                <w:sz w:val="20"/>
                <w:szCs w:val="20"/>
              </w:rPr>
              <w:t>Višić</w:t>
            </w:r>
            <w:proofErr w:type="spellEnd"/>
          </w:p>
          <w:p w:rsidR="00AE155B" w:rsidRPr="000B4E68" w:rsidRDefault="000B4E68" w:rsidP="00AE155B">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t>Antoni</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Paškov</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učitelji razredne nastave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učenici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Obilježavanje božićnih blagdana putem školske božićne priredbe</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prije Božića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1841"/>
        </w:trPr>
        <w:tc>
          <w:tcPr>
            <w:tcW w:w="1666" w:type="dxa"/>
            <w:vAlign w:val="center"/>
          </w:tcPr>
          <w:p w:rsidR="000B4E68" w:rsidRPr="000B4E68" w:rsidRDefault="00D62016" w:rsidP="00D62016">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 Valentinovo u našoj školi</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Osvijestiti učenicima značenje ljubavi, međusobnog poštivanja, razumijevanja, tolerancije</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t>Tiborka</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Žurić</w:t>
            </w:r>
            <w:proofErr w:type="spellEnd"/>
          </w:p>
          <w:p w:rsid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t>Antoni</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Paškov</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učitelji razredne nastave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učenici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Obilježavanje Dana zaljubljenih putem priredbe</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14. veljače</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705"/>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Maškare</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Čuvanje  tradicijskih dobara</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Mirna Slavica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Jelena </w:t>
            </w:r>
            <w:proofErr w:type="spellStart"/>
            <w:r w:rsidRPr="000B4E68">
              <w:rPr>
                <w:rFonts w:ascii="Times New Roman" w:eastAsia="Calibri" w:hAnsi="Times New Roman" w:cs="Times New Roman"/>
                <w:bCs/>
                <w:color w:val="E36C0A" w:themeColor="accent6" w:themeShade="BF"/>
                <w:sz w:val="20"/>
                <w:szCs w:val="20"/>
              </w:rPr>
              <w:t>Buđanec</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lastRenderedPageBreak/>
              <w:t>Antoni</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Paškov</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učitelji razredne nastave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učenici</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lastRenderedPageBreak/>
              <w:t xml:space="preserve">Obilježavanje pokladnih dana školskim plesom  </w:t>
            </w:r>
            <w:r w:rsidRPr="000B4E68">
              <w:rPr>
                <w:rFonts w:ascii="Times New Roman" w:eastAsia="Calibri" w:hAnsi="Times New Roman" w:cs="Times New Roman"/>
                <w:bCs/>
                <w:color w:val="E36C0A" w:themeColor="accent6" w:themeShade="BF"/>
                <w:sz w:val="20"/>
                <w:szCs w:val="20"/>
              </w:rPr>
              <w:lastRenderedPageBreak/>
              <w:t xml:space="preserve">pod maskama </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color w:val="E36C0A" w:themeColor="accent6" w:themeShade="BF"/>
                <w:sz w:val="18"/>
              </w:rPr>
              <w:t xml:space="preserve">Izrada „Krnje </w:t>
            </w:r>
            <w:proofErr w:type="spellStart"/>
            <w:r w:rsidRPr="000B4E68">
              <w:rPr>
                <w:color w:val="E36C0A" w:themeColor="accent6" w:themeShade="BF"/>
                <w:sz w:val="18"/>
              </w:rPr>
              <w:t>Krnjića</w:t>
            </w:r>
            <w:proofErr w:type="spellEnd"/>
            <w:r w:rsidRPr="000B4E68">
              <w:rPr>
                <w:color w:val="E36C0A" w:themeColor="accent6" w:themeShade="BF"/>
                <w:sz w:val="18"/>
              </w:rPr>
              <w:t>“ za potrebe školskog maskenbala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lastRenderedPageBreak/>
              <w:t>Troškovi materijala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pokladni utorak</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705"/>
        </w:trPr>
        <w:tc>
          <w:tcPr>
            <w:tcW w:w="1666" w:type="dxa"/>
            <w:vAlign w:val="center"/>
          </w:tcPr>
          <w:p w:rsidR="000B4E68" w:rsidRPr="000B4E68" w:rsidRDefault="000B4E68" w:rsidP="000B4E68">
            <w:pPr>
              <w:spacing w:after="0" w:line="240" w:lineRule="auto"/>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lastRenderedPageBreak/>
              <w:t>Sv. Nikola Tavelić</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4.-8.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Upoznavanje i slavljenje prvog hrvatskog sveca</w:t>
            </w:r>
          </w:p>
        </w:tc>
        <w:tc>
          <w:tcPr>
            <w:tcW w:w="2268" w:type="dxa"/>
            <w:vAlign w:val="center"/>
          </w:tcPr>
          <w:p w:rsidR="000B4E68" w:rsidRPr="000B4E68" w:rsidRDefault="00AE155B"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Fra Mario Radman, Nikolina </w:t>
            </w:r>
            <w:proofErr w:type="spellStart"/>
            <w:r>
              <w:rPr>
                <w:rFonts w:ascii="Times New Roman" w:eastAsia="Calibri" w:hAnsi="Times New Roman" w:cs="Times New Roman"/>
                <w:bCs/>
                <w:color w:val="E36C0A" w:themeColor="accent6" w:themeShade="BF"/>
                <w:sz w:val="20"/>
                <w:szCs w:val="20"/>
              </w:rPr>
              <w:t>Gović</w:t>
            </w:r>
            <w:proofErr w:type="spellEnd"/>
            <w:r>
              <w:rPr>
                <w:rFonts w:ascii="Times New Roman" w:eastAsia="Calibri" w:hAnsi="Times New Roman" w:cs="Times New Roman"/>
                <w:bCs/>
                <w:color w:val="E36C0A" w:themeColor="accent6" w:themeShade="BF"/>
                <w:sz w:val="20"/>
                <w:szCs w:val="20"/>
              </w:rPr>
              <w:t>,</w:t>
            </w:r>
            <w:proofErr w:type="spellStart"/>
            <w:r w:rsidR="000B4E68" w:rsidRPr="000B4E68">
              <w:rPr>
                <w:rFonts w:ascii="Times New Roman" w:eastAsia="Calibri" w:hAnsi="Times New Roman" w:cs="Times New Roman"/>
                <w:bCs/>
                <w:color w:val="E36C0A" w:themeColor="accent6" w:themeShade="BF"/>
                <w:sz w:val="20"/>
                <w:szCs w:val="20"/>
              </w:rPr>
              <w:t>Andrea</w:t>
            </w:r>
            <w:proofErr w:type="spellEnd"/>
            <w:r w:rsidR="000B4E68" w:rsidRPr="000B4E68">
              <w:rPr>
                <w:rFonts w:ascii="Times New Roman" w:eastAsia="Calibri" w:hAnsi="Times New Roman" w:cs="Times New Roman"/>
                <w:bCs/>
                <w:color w:val="E36C0A" w:themeColor="accent6" w:themeShade="BF"/>
                <w:sz w:val="20"/>
                <w:szCs w:val="20"/>
              </w:rPr>
              <w:t xml:space="preserve"> </w:t>
            </w:r>
            <w:proofErr w:type="spellStart"/>
            <w:r w:rsidR="000B4E68" w:rsidRPr="000B4E68">
              <w:rPr>
                <w:rFonts w:ascii="Times New Roman" w:eastAsia="Calibri" w:hAnsi="Times New Roman" w:cs="Times New Roman"/>
                <w:bCs/>
                <w:color w:val="E36C0A" w:themeColor="accent6" w:themeShade="BF"/>
                <w:sz w:val="20"/>
                <w:szCs w:val="20"/>
              </w:rPr>
              <w:t>Cinotti</w:t>
            </w:r>
            <w:proofErr w:type="spellEnd"/>
            <w:r>
              <w:rPr>
                <w:rFonts w:ascii="Times New Roman" w:eastAsia="Calibri" w:hAnsi="Times New Roman" w:cs="Times New Roman"/>
                <w:bCs/>
                <w:color w:val="E36C0A" w:themeColor="accent6" w:themeShade="BF"/>
                <w:sz w:val="20"/>
                <w:szCs w:val="20"/>
              </w:rPr>
              <w:t xml:space="preserve">, </w:t>
            </w:r>
            <w:proofErr w:type="spellStart"/>
            <w:r>
              <w:rPr>
                <w:rFonts w:ascii="Times New Roman" w:eastAsia="Calibri" w:hAnsi="Times New Roman" w:cs="Times New Roman"/>
                <w:bCs/>
                <w:color w:val="E36C0A" w:themeColor="accent6" w:themeShade="BF"/>
                <w:sz w:val="20"/>
                <w:szCs w:val="20"/>
              </w:rPr>
              <w:t>Antoni</w:t>
            </w:r>
            <w:proofErr w:type="spellEnd"/>
            <w:r>
              <w:rPr>
                <w:rFonts w:ascii="Times New Roman" w:eastAsia="Calibri" w:hAnsi="Times New Roman" w:cs="Times New Roman"/>
                <w:bCs/>
                <w:color w:val="E36C0A" w:themeColor="accent6" w:themeShade="BF"/>
                <w:sz w:val="20"/>
                <w:szCs w:val="20"/>
              </w:rPr>
              <w:t xml:space="preserve"> </w:t>
            </w:r>
            <w:proofErr w:type="spellStart"/>
            <w:r>
              <w:rPr>
                <w:rFonts w:ascii="Times New Roman" w:eastAsia="Calibri" w:hAnsi="Times New Roman" w:cs="Times New Roman"/>
                <w:bCs/>
                <w:color w:val="E36C0A" w:themeColor="accent6" w:themeShade="BF"/>
                <w:sz w:val="20"/>
                <w:szCs w:val="20"/>
              </w:rPr>
              <w:t>Paškov</w:t>
            </w:r>
            <w:proofErr w:type="spellEnd"/>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Hodočašće, radionice</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Kroz studeni</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660"/>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Prijam učenika prvih razreda u knjižnicu</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Uvesti učenike u svijet knjige kroz igrokaz i glazbu</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-upozoriti učenike na potrebu čuvanja knjiga</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t>Tiborka</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Žurić</w:t>
            </w:r>
            <w:proofErr w:type="spellEnd"/>
            <w:r w:rsidR="00A03A30">
              <w:rPr>
                <w:rFonts w:ascii="Times New Roman" w:eastAsia="Calibri" w:hAnsi="Times New Roman" w:cs="Times New Roman"/>
                <w:bCs/>
                <w:color w:val="E36C0A" w:themeColor="accent6" w:themeShade="BF"/>
                <w:sz w:val="20"/>
                <w:szCs w:val="20"/>
              </w:rPr>
              <w:t xml:space="preserve"> i članovi dramskih skupina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Antonia Nakić</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t>Antoni</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Paškov</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Dramski, literarni, likovni i glazbeni izričaj. Izrada straničnika za učenike</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Materijali za izradu kostima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-hamer za izradu </w:t>
            </w:r>
            <w:proofErr w:type="spellStart"/>
            <w:r w:rsidRPr="000B4E68">
              <w:rPr>
                <w:rFonts w:ascii="Times New Roman" w:eastAsia="Calibri" w:hAnsi="Times New Roman" w:cs="Times New Roman"/>
                <w:bCs/>
                <w:color w:val="E36C0A" w:themeColor="accent6" w:themeShade="BF"/>
                <w:sz w:val="20"/>
                <w:szCs w:val="20"/>
              </w:rPr>
              <w:t>straničnika</w:t>
            </w:r>
            <w:proofErr w:type="spellEnd"/>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kraj siječnja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705"/>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Dan škole</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Razvijanje pozitivnih odnosa prema kulturnim, nacionalnim i školskim vrednotama</w:t>
            </w:r>
          </w:p>
        </w:tc>
        <w:tc>
          <w:tcPr>
            <w:tcW w:w="2268" w:type="dxa"/>
            <w:vAlign w:val="center"/>
          </w:tcPr>
          <w:p w:rsid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Nataša Jurić Stanković</w:t>
            </w:r>
          </w:p>
          <w:p w:rsidR="00A20142" w:rsidRPr="000B4E68" w:rsidRDefault="00A20142"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Matea </w:t>
            </w:r>
            <w:proofErr w:type="spellStart"/>
            <w:r>
              <w:rPr>
                <w:rFonts w:ascii="Times New Roman" w:eastAsia="Calibri" w:hAnsi="Times New Roman" w:cs="Times New Roman"/>
                <w:bCs/>
                <w:color w:val="E36C0A" w:themeColor="accent6" w:themeShade="BF"/>
                <w:sz w:val="20"/>
                <w:szCs w:val="20"/>
              </w:rPr>
              <w:t>Šeneta</w:t>
            </w:r>
            <w:proofErr w:type="spellEnd"/>
          </w:p>
          <w:p w:rsid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t>Antoni</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Paškov</w:t>
            </w:r>
            <w:proofErr w:type="spellEnd"/>
          </w:p>
          <w:p w:rsidR="00843713" w:rsidRPr="000B4E68" w:rsidRDefault="00843713"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Lana </w:t>
            </w:r>
            <w:proofErr w:type="spellStart"/>
            <w:r>
              <w:rPr>
                <w:rFonts w:ascii="Times New Roman" w:eastAsia="Calibri" w:hAnsi="Times New Roman" w:cs="Times New Roman"/>
                <w:bCs/>
                <w:color w:val="E36C0A" w:themeColor="accent6" w:themeShade="BF"/>
                <w:sz w:val="20"/>
                <w:szCs w:val="20"/>
              </w:rPr>
              <w:t>Meter</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učitelji</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učenici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Obilježavanje Dana škole školskom priredbom, estetskim uređenjem škole i pozornice te sportskim natjecanjima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kraj svibnja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600"/>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Svečana podjela svjedodžaba učenicima osmih razreda</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Svečano obilježiti završetak osnovnoškolskog obrazo</w:t>
            </w:r>
            <w:r w:rsidR="00A20142">
              <w:rPr>
                <w:rFonts w:ascii="Times New Roman" w:eastAsia="Calibri" w:hAnsi="Times New Roman" w:cs="Times New Roman"/>
                <w:bCs/>
                <w:color w:val="E36C0A" w:themeColor="accent6" w:themeShade="BF"/>
                <w:sz w:val="20"/>
                <w:szCs w:val="20"/>
              </w:rPr>
              <w:t>vanja učenika 8. r</w:t>
            </w:r>
            <w:r w:rsidRPr="000B4E68">
              <w:rPr>
                <w:rFonts w:ascii="Times New Roman" w:eastAsia="Calibri" w:hAnsi="Times New Roman" w:cs="Times New Roman"/>
                <w:bCs/>
                <w:color w:val="E36C0A" w:themeColor="accent6" w:themeShade="BF"/>
                <w:sz w:val="20"/>
                <w:szCs w:val="20"/>
              </w:rPr>
              <w:t>azreda</w:t>
            </w:r>
          </w:p>
        </w:tc>
        <w:tc>
          <w:tcPr>
            <w:tcW w:w="2268"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razrednici 8. razreda</w:t>
            </w:r>
          </w:p>
          <w:p w:rsid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učenici 8. razreda</w:t>
            </w:r>
          </w:p>
          <w:p w:rsidR="00A37810" w:rsidRDefault="00A37810"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Pr>
                <w:rFonts w:ascii="Times New Roman" w:eastAsia="Calibri" w:hAnsi="Times New Roman" w:cs="Times New Roman"/>
                <w:bCs/>
                <w:color w:val="E36C0A" w:themeColor="accent6" w:themeShade="BF"/>
                <w:sz w:val="20"/>
                <w:szCs w:val="20"/>
              </w:rPr>
              <w:t>Tiborka</w:t>
            </w:r>
            <w:proofErr w:type="spellEnd"/>
            <w:r>
              <w:rPr>
                <w:rFonts w:ascii="Times New Roman" w:eastAsia="Calibri" w:hAnsi="Times New Roman" w:cs="Times New Roman"/>
                <w:bCs/>
                <w:color w:val="E36C0A" w:themeColor="accent6" w:themeShade="BF"/>
                <w:sz w:val="20"/>
                <w:szCs w:val="20"/>
              </w:rPr>
              <w:t xml:space="preserve"> </w:t>
            </w:r>
            <w:proofErr w:type="spellStart"/>
            <w:r>
              <w:rPr>
                <w:rFonts w:ascii="Times New Roman" w:eastAsia="Calibri" w:hAnsi="Times New Roman" w:cs="Times New Roman"/>
                <w:bCs/>
                <w:color w:val="E36C0A" w:themeColor="accent6" w:themeShade="BF"/>
                <w:sz w:val="20"/>
                <w:szCs w:val="20"/>
              </w:rPr>
              <w:t>Žurić</w:t>
            </w:r>
            <w:proofErr w:type="spellEnd"/>
          </w:p>
          <w:p w:rsidR="00A37810" w:rsidRPr="000B4E68" w:rsidRDefault="00A37810"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Jelena </w:t>
            </w:r>
            <w:proofErr w:type="spellStart"/>
            <w:r>
              <w:rPr>
                <w:rFonts w:ascii="Times New Roman" w:eastAsia="Calibri" w:hAnsi="Times New Roman" w:cs="Times New Roman"/>
                <w:bCs/>
                <w:color w:val="E36C0A" w:themeColor="accent6" w:themeShade="BF"/>
                <w:sz w:val="20"/>
                <w:szCs w:val="20"/>
              </w:rPr>
              <w:t>Buđanec</w:t>
            </w:r>
            <w:proofErr w:type="spellEnd"/>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Svečana podjela svjedodžaba uz prigodni program</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lipanj</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1980"/>
        </w:trPr>
        <w:tc>
          <w:tcPr>
            <w:tcW w:w="1666" w:type="dxa"/>
            <w:vAlign w:val="center"/>
          </w:tcPr>
          <w:p w:rsidR="000B4E68" w:rsidRPr="000B4E68" w:rsidRDefault="000B4E68" w:rsidP="000B4E68">
            <w:pPr>
              <w:spacing w:after="0" w:line="240" w:lineRule="auto"/>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 xml:space="preserve"> Dan grada Šibenika, Dan sjećanja na Vukovar, Dan dječjih prava, Dan planeta Zemlje…</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USPP</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Razvoj životnih vještina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Razvoj odgovornog odnosa prema školi i zajednici</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Razvoj odgovornog odnosa prema Zemlji i plodovima Zemlje</w:t>
            </w:r>
          </w:p>
        </w:tc>
        <w:tc>
          <w:tcPr>
            <w:tcW w:w="2268" w:type="dxa"/>
            <w:vAlign w:val="center"/>
          </w:tcPr>
          <w:p w:rsidR="000B4E68" w:rsidRPr="000B4E68" w:rsidRDefault="0081202B"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Kristina Knežević</w:t>
            </w:r>
            <w:r w:rsidR="000B4E68" w:rsidRPr="000B4E68">
              <w:rPr>
                <w:rFonts w:ascii="Times New Roman" w:eastAsia="Calibri" w:hAnsi="Times New Roman" w:cs="Times New Roman"/>
                <w:bCs/>
                <w:color w:val="E36C0A" w:themeColor="accent6" w:themeShade="BF"/>
                <w:sz w:val="20"/>
                <w:szCs w:val="20"/>
              </w:rPr>
              <w:t xml:space="preserve">, </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       Nera Belamarić</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Kreativne radionice (Dan dječjih prava, Valentinovo, Dan škole)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Izrada plakata (Dan kruha, Dan planeta Zemlje)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Materijali za izradu </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rujan 2018.</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listopad 2018.</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veljača 2019.</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svibanj 2019.</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Primjena naučenog u svakodnevnom ponašanju</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Izrada plakata se ne ocjenjuje</w:t>
            </w:r>
          </w:p>
        </w:tc>
      </w:tr>
      <w:tr w:rsidR="000B4E68" w:rsidRPr="000B4E68" w:rsidTr="000B4E68">
        <w:trPr>
          <w:trHeight w:val="705"/>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Rujanski rat</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Obilježavanje datuma novije hrvatske povijesti</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Poštovanje prema  žrtvama rata</w:t>
            </w:r>
          </w:p>
        </w:tc>
        <w:tc>
          <w:tcPr>
            <w:tcW w:w="2268"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      Viktorija </w:t>
            </w:r>
            <w:proofErr w:type="spellStart"/>
            <w:r w:rsidRPr="000B4E68">
              <w:rPr>
                <w:rFonts w:ascii="Times New Roman" w:eastAsia="Calibri" w:hAnsi="Times New Roman" w:cs="Times New Roman"/>
                <w:bCs/>
                <w:color w:val="E36C0A" w:themeColor="accent6" w:themeShade="BF"/>
                <w:sz w:val="20"/>
                <w:szCs w:val="20"/>
              </w:rPr>
              <w:t>Kolombo</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Božica </w:t>
            </w:r>
            <w:proofErr w:type="spellStart"/>
            <w:r w:rsidRPr="000B4E68">
              <w:rPr>
                <w:rFonts w:ascii="Times New Roman" w:eastAsia="Calibri" w:hAnsi="Times New Roman" w:cs="Times New Roman"/>
                <w:bCs/>
                <w:color w:val="E36C0A" w:themeColor="accent6" w:themeShade="BF"/>
                <w:sz w:val="20"/>
                <w:szCs w:val="20"/>
              </w:rPr>
              <w:t>Čičmir</w:t>
            </w:r>
            <w:proofErr w:type="spellEnd"/>
            <w:r w:rsidRPr="000B4E68">
              <w:rPr>
                <w:rFonts w:ascii="Times New Roman" w:eastAsia="Calibri" w:hAnsi="Times New Roman" w:cs="Times New Roman"/>
                <w:bCs/>
                <w:color w:val="E36C0A" w:themeColor="accent6" w:themeShade="BF"/>
                <w:sz w:val="20"/>
                <w:szCs w:val="20"/>
              </w:rPr>
              <w:t xml:space="preserve">                </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Zoran Kljaić</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 skupinama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16.rujna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18. studenog</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15. siječnja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30. svibnja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Bez ocjene</w:t>
            </w:r>
          </w:p>
        </w:tc>
      </w:tr>
      <w:tr w:rsidR="000B4E68" w:rsidRPr="000B4E68" w:rsidTr="000B4E68">
        <w:trPr>
          <w:trHeight w:val="705"/>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Dan invalida</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Razvijanje poštovanja i razumijevanja invalidnih osoba</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Mirna Slavica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Nataša J. Stanković</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 skupinama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Za izradu poklona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3.prosinca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Bez ocjene</w:t>
            </w:r>
          </w:p>
        </w:tc>
      </w:tr>
      <w:tr w:rsidR="000B4E68" w:rsidRPr="000B4E68" w:rsidTr="000B4E68">
        <w:trPr>
          <w:trHeight w:val="600"/>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lastRenderedPageBreak/>
              <w:t>Dan sigurnosti na internetu</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Upoznavanje s rizicima koje nosi korištenje interneta, odgajanje odgovornog ponašanja na internetu </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Nataša </w:t>
            </w:r>
            <w:proofErr w:type="spellStart"/>
            <w:r w:rsidRPr="000B4E68">
              <w:rPr>
                <w:rFonts w:ascii="Times New Roman" w:eastAsia="Calibri" w:hAnsi="Times New Roman" w:cs="Times New Roman"/>
                <w:bCs/>
                <w:color w:val="E36C0A" w:themeColor="accent6" w:themeShade="BF"/>
                <w:sz w:val="20"/>
                <w:szCs w:val="20"/>
              </w:rPr>
              <w:t>Miškov</w:t>
            </w:r>
            <w:proofErr w:type="spellEnd"/>
          </w:p>
        </w:tc>
        <w:tc>
          <w:tcPr>
            <w:tcW w:w="1843"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Radionice, gledanje filmova, korištenje materijala na internetu</w:t>
            </w:r>
          </w:p>
        </w:tc>
        <w:tc>
          <w:tcPr>
            <w:tcW w:w="1559"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Prema potrebi , materijali za izradu prezentacijskih materijala</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4 školska sata u veljači</w:t>
            </w:r>
          </w:p>
        </w:tc>
        <w:tc>
          <w:tcPr>
            <w:tcW w:w="1496"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Uspješnost u primjeni naučenog</w:t>
            </w:r>
          </w:p>
        </w:tc>
      </w:tr>
      <w:tr w:rsidR="000B4E68" w:rsidRPr="000B4E68" w:rsidTr="000B4E68">
        <w:trPr>
          <w:trHeight w:val="600"/>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Mjesec hrvatske knjige</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Nacionalni kviz za poticanje čitanja</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Naslov: Čitanje ne dolazi u pitanje</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5.-8.</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Promidžba hrvatske knjige i kulture čitanja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-promicanje i afirmacija dječjeg stvaralaštva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Razvijati čitalačke navike, poticati rekreativno čitanje u slobodno vrijeme, razvijati  naviku praćenja i posjećivanja književnih događaja, poticati pozitivni natjecateljski duh</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Antonia Nakić</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Nataša Jurić Stanković</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Jelena </w:t>
            </w:r>
            <w:proofErr w:type="spellStart"/>
            <w:r w:rsidRPr="000B4E68">
              <w:rPr>
                <w:rFonts w:ascii="Times New Roman" w:eastAsia="Calibri" w:hAnsi="Times New Roman" w:cs="Times New Roman"/>
                <w:bCs/>
                <w:color w:val="E36C0A" w:themeColor="accent6" w:themeShade="BF"/>
                <w:sz w:val="20"/>
                <w:szCs w:val="20"/>
              </w:rPr>
              <w:t>Buđanec</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sidRPr="000B4E68">
              <w:rPr>
                <w:rFonts w:ascii="Times New Roman" w:eastAsia="Calibri" w:hAnsi="Times New Roman" w:cs="Times New Roman"/>
                <w:bCs/>
                <w:color w:val="E36C0A" w:themeColor="accent6" w:themeShade="BF"/>
                <w:sz w:val="20"/>
                <w:szCs w:val="20"/>
              </w:rPr>
              <w:t>Tiborka</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Žurić</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učitelji razredne nastave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Antonia Nakić</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Nataša Jurić Stanković</w:t>
            </w:r>
          </w:p>
          <w:p w:rsid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Jelena </w:t>
            </w:r>
            <w:proofErr w:type="spellStart"/>
            <w:r w:rsidRPr="000B4E68">
              <w:rPr>
                <w:rFonts w:ascii="Times New Roman" w:eastAsia="Calibri" w:hAnsi="Times New Roman" w:cs="Times New Roman"/>
                <w:bCs/>
                <w:color w:val="E36C0A" w:themeColor="accent6" w:themeShade="BF"/>
                <w:sz w:val="20"/>
                <w:szCs w:val="20"/>
              </w:rPr>
              <w:t>Buđanec</w:t>
            </w:r>
            <w:proofErr w:type="spellEnd"/>
          </w:p>
          <w:p w:rsidR="003F4325" w:rsidRPr="000B4E68" w:rsidRDefault="003F4325" w:rsidP="000B4E68">
            <w:pPr>
              <w:spacing w:after="0" w:line="240" w:lineRule="auto"/>
              <w:jc w:val="center"/>
              <w:rPr>
                <w:rFonts w:ascii="Times New Roman" w:eastAsia="Calibri" w:hAnsi="Times New Roman" w:cs="Times New Roman"/>
                <w:bCs/>
                <w:color w:val="E36C0A" w:themeColor="accent6" w:themeShade="BF"/>
                <w:sz w:val="20"/>
                <w:szCs w:val="20"/>
              </w:rPr>
            </w:pPr>
            <w:proofErr w:type="spellStart"/>
            <w:r>
              <w:rPr>
                <w:rFonts w:ascii="Times New Roman" w:eastAsia="Calibri" w:hAnsi="Times New Roman" w:cs="Times New Roman"/>
                <w:bCs/>
                <w:color w:val="E36C0A" w:themeColor="accent6" w:themeShade="BF"/>
                <w:sz w:val="20"/>
                <w:szCs w:val="20"/>
              </w:rPr>
              <w:t>Tiborka</w:t>
            </w:r>
            <w:proofErr w:type="spellEnd"/>
            <w:r>
              <w:rPr>
                <w:rFonts w:ascii="Times New Roman" w:eastAsia="Calibri" w:hAnsi="Times New Roman" w:cs="Times New Roman"/>
                <w:bCs/>
                <w:color w:val="E36C0A" w:themeColor="accent6" w:themeShade="BF"/>
                <w:sz w:val="20"/>
                <w:szCs w:val="20"/>
              </w:rPr>
              <w:t xml:space="preserve"> </w:t>
            </w:r>
            <w:proofErr w:type="spellStart"/>
            <w:r>
              <w:rPr>
                <w:rFonts w:ascii="Times New Roman" w:eastAsia="Calibri" w:hAnsi="Times New Roman" w:cs="Times New Roman"/>
                <w:bCs/>
                <w:color w:val="E36C0A" w:themeColor="accent6" w:themeShade="BF"/>
                <w:sz w:val="20"/>
                <w:szCs w:val="20"/>
              </w:rPr>
              <w:t>Žurić</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učitelji razredne nastave</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Nacionalni kviz za poticanje čitanja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Raspisivanje literarnog natječaja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Nabava novih naslova za kviz, uredskih materijala za planirane tematske izložbe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Od 15. listopada do 15. studenog</w:t>
            </w:r>
          </w:p>
        </w:tc>
        <w:tc>
          <w:tcPr>
            <w:tcW w:w="1496"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Rezultate rada redovito isticati</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Svi točno riješeni kvizovi bit će uključeni u izvlačenje krajem listopada koje provede Knjižnice grada Zagreba.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r>
      <w:tr w:rsidR="000B4E68" w:rsidRPr="000B4E68" w:rsidTr="000B4E68">
        <w:trPr>
          <w:trHeight w:val="600"/>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Međunarodni dan školskih knjižnica</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Razvijanje navika korištenja prostora i pravilnog odnosa prema posuđenoj imovini</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Poticati potrebu kod učenika za korištenje izvora znanja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Promovirati školsku knjižnicu kao kulturno središte škole, mjesto učenja i druženja</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Antonia Nakić</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Posjet Gradskoj knjižnici</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c>
          <w:tcPr>
            <w:tcW w:w="1559" w:type="dxa"/>
            <w:vAlign w:val="center"/>
          </w:tcPr>
          <w:p w:rsidR="000B4E68" w:rsidRPr="000B4E68" w:rsidRDefault="00B522CE"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28</w:t>
            </w:r>
            <w:r w:rsidR="000B4E68" w:rsidRPr="000B4E68">
              <w:rPr>
                <w:rFonts w:ascii="Times New Roman" w:eastAsia="Calibri" w:hAnsi="Times New Roman" w:cs="Times New Roman"/>
                <w:bCs/>
                <w:color w:val="E36C0A" w:themeColor="accent6" w:themeShade="BF"/>
                <w:sz w:val="20"/>
                <w:szCs w:val="20"/>
              </w:rPr>
              <w:t>.listopada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600"/>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Svjetski dan pripovijedanja</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-potaknuti učenike na čitanje poezije</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-promicanje literarnog </w:t>
            </w:r>
            <w:r w:rsidRPr="000B4E68">
              <w:rPr>
                <w:rFonts w:ascii="Times New Roman" w:eastAsia="Calibri" w:hAnsi="Times New Roman" w:cs="Times New Roman"/>
                <w:bCs/>
                <w:color w:val="E36C0A" w:themeColor="accent6" w:themeShade="BF"/>
                <w:sz w:val="20"/>
                <w:szCs w:val="20"/>
              </w:rPr>
              <w:lastRenderedPageBreak/>
              <w:t>stvaralaštva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-poticanje mašte i kreativnosti</w:t>
            </w:r>
          </w:p>
        </w:tc>
        <w:tc>
          <w:tcPr>
            <w:tcW w:w="2268" w:type="dxa"/>
            <w:vAlign w:val="center"/>
          </w:tcPr>
          <w:p w:rsid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lastRenderedPageBreak/>
              <w:t>Antonia Nakić</w:t>
            </w:r>
          </w:p>
          <w:p w:rsidR="00676008" w:rsidRPr="000B4E68" w:rsidRDefault="00676008"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Jelena </w:t>
            </w:r>
            <w:proofErr w:type="spellStart"/>
            <w:r>
              <w:rPr>
                <w:rFonts w:ascii="Times New Roman" w:eastAsia="Calibri" w:hAnsi="Times New Roman" w:cs="Times New Roman"/>
                <w:bCs/>
                <w:color w:val="E36C0A" w:themeColor="accent6" w:themeShade="BF"/>
                <w:sz w:val="20"/>
                <w:szCs w:val="20"/>
              </w:rPr>
              <w:t>Buđanec</w:t>
            </w:r>
            <w:proofErr w:type="spellEnd"/>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-pripovijedanje </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21 ožujka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600"/>
        </w:trPr>
        <w:tc>
          <w:tcPr>
            <w:tcW w:w="166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lastRenderedPageBreak/>
              <w:t>Međunarodni dan dječje knjige</w:t>
            </w:r>
          </w:p>
        </w:tc>
        <w:tc>
          <w:tcPr>
            <w:tcW w:w="113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69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Ukazati na važnost knjige te potaknuti i razviti ljubav prema čitanju i pisanoj riječi</w:t>
            </w:r>
          </w:p>
        </w:tc>
        <w:tc>
          <w:tcPr>
            <w:tcW w:w="226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Antonia Nakić</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Prigodna izložba knjiga</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Književni susret</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c>
          <w:tcPr>
            <w:tcW w:w="1559"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2. travnja</w:t>
            </w:r>
          </w:p>
        </w:tc>
        <w:tc>
          <w:tcPr>
            <w:tcW w:w="149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r>
      <w:tr w:rsidR="000B4E68" w:rsidRPr="000B4E68" w:rsidTr="000B4E68">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 xml:space="preserve">Dan hrvatske knjige </w:t>
            </w: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 xml:space="preserve">- Obilježavanje </w:t>
            </w:r>
          </w:p>
        </w:tc>
        <w:tc>
          <w:tcPr>
            <w:tcW w:w="1134"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7. - 8.</w:t>
            </w:r>
          </w:p>
        </w:tc>
        <w:tc>
          <w:tcPr>
            <w:tcW w:w="2693"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Prigodno obilježiti godišnjice rođenja poznatih književnika i kulturnih djelatnika</w:t>
            </w:r>
          </w:p>
        </w:tc>
        <w:tc>
          <w:tcPr>
            <w:tcW w:w="2268"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Antonia Nakić, knjižničar,</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Nataša Jurić Stanković Jelena </w:t>
            </w:r>
            <w:proofErr w:type="spellStart"/>
            <w:r w:rsidRPr="000B4E68">
              <w:rPr>
                <w:rFonts w:ascii="Times New Roman" w:eastAsia="Calibri" w:hAnsi="Times New Roman" w:cs="Times New Roman"/>
                <w:bCs/>
                <w:color w:val="E36C0A" w:themeColor="accent6" w:themeShade="BF"/>
                <w:sz w:val="20"/>
                <w:szCs w:val="20"/>
              </w:rPr>
              <w:t>Buđanec</w:t>
            </w:r>
            <w:proofErr w:type="spellEnd"/>
            <w:r w:rsidRPr="000B4E68">
              <w:rPr>
                <w:rFonts w:ascii="Times New Roman" w:eastAsia="Calibri" w:hAnsi="Times New Roman" w:cs="Times New Roman"/>
                <w:bCs/>
                <w:color w:val="E36C0A" w:themeColor="accent6" w:themeShade="BF"/>
                <w:sz w:val="20"/>
                <w:szCs w:val="20"/>
              </w:rPr>
              <w:t>,</w:t>
            </w:r>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Tiborka</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Žurić</w:t>
            </w:r>
            <w:proofErr w:type="spellEnd"/>
            <w:r w:rsidRPr="000B4E68">
              <w:rPr>
                <w:rFonts w:ascii="Times New Roman" w:eastAsia="Calibri" w:hAnsi="Times New Roman" w:cs="Times New Roman"/>
                <w:bCs/>
                <w:color w:val="E36C0A" w:themeColor="accent6" w:themeShade="BF"/>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Istraživanje,  nacionalni kviz za poticanje čitanja, prigodan plakat</w:t>
            </w:r>
          </w:p>
        </w:tc>
        <w:tc>
          <w:tcPr>
            <w:tcW w:w="1559"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22.travnja</w:t>
            </w:r>
          </w:p>
        </w:tc>
        <w:tc>
          <w:tcPr>
            <w:tcW w:w="1496"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r>
      <w:tr w:rsidR="000B4E68" w:rsidRPr="000B4E68" w:rsidTr="000B4E68">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r>
      <w:tr w:rsidR="000B4E68" w:rsidRPr="000B4E68" w:rsidTr="000B4E68">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Obljetnice koje obilježavamo</w:t>
            </w:r>
          </w:p>
        </w:tc>
        <w:tc>
          <w:tcPr>
            <w:tcW w:w="1134"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7. - 8.</w:t>
            </w:r>
          </w:p>
        </w:tc>
        <w:tc>
          <w:tcPr>
            <w:tcW w:w="2693"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Informirati o važnim kulturnim događajima u školi</w:t>
            </w:r>
          </w:p>
        </w:tc>
        <w:tc>
          <w:tcPr>
            <w:tcW w:w="2268"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Nataša </w:t>
            </w:r>
            <w:proofErr w:type="spellStart"/>
            <w:r w:rsidRPr="000B4E68">
              <w:rPr>
                <w:rFonts w:ascii="Times New Roman" w:eastAsia="Calibri" w:hAnsi="Times New Roman" w:cs="Times New Roman"/>
                <w:bCs/>
                <w:color w:val="E36C0A" w:themeColor="accent6" w:themeShade="BF"/>
                <w:sz w:val="20"/>
                <w:szCs w:val="20"/>
              </w:rPr>
              <w:t>Miškov</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Web stranica škole-obilježavanje važnih dana u Hrvatskoj i važnih dana za školu</w:t>
            </w:r>
          </w:p>
        </w:tc>
        <w:tc>
          <w:tcPr>
            <w:tcW w:w="1559" w:type="dxa"/>
            <w:tcBorders>
              <w:top w:val="single" w:sz="4" w:space="0" w:color="auto"/>
              <w:left w:val="single" w:sz="4" w:space="0" w:color="auto"/>
              <w:bottom w:val="single" w:sz="4" w:space="0" w:color="auto"/>
              <w:right w:val="single" w:sz="4" w:space="0" w:color="auto"/>
            </w:tcBorders>
            <w:vAlign w:val="center"/>
          </w:tcPr>
          <w:p w:rsidR="000B4E68" w:rsidRPr="000B4E68" w:rsidRDefault="00CD2D50"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Svi dani koje obilježavamo</w:t>
            </w:r>
          </w:p>
        </w:tc>
        <w:tc>
          <w:tcPr>
            <w:tcW w:w="1496" w:type="dxa"/>
            <w:tcBorders>
              <w:top w:val="single" w:sz="4" w:space="0" w:color="auto"/>
              <w:left w:val="single" w:sz="4" w:space="0" w:color="auto"/>
              <w:bottom w:val="single" w:sz="4" w:space="0" w:color="auto"/>
              <w:right w:val="single" w:sz="4" w:space="0" w:color="auto"/>
            </w:tcBorders>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r>
    </w:tbl>
    <w:p w:rsidR="000B4E68" w:rsidRPr="000B4E68" w:rsidRDefault="000B4E68" w:rsidP="000B4E68">
      <w:pPr>
        <w:spacing w:line="240" w:lineRule="auto"/>
        <w:jc w:val="center"/>
        <w:rPr>
          <w:rFonts w:ascii="Bookman Old Style" w:eastAsia="Calibri" w:hAnsi="Bookman Old Style" w:cs="Calibri"/>
          <w:b/>
          <w:bCs/>
          <w:color w:val="E36C0A"/>
          <w:sz w:val="48"/>
          <w:szCs w:val="48"/>
        </w:rPr>
      </w:pPr>
    </w:p>
    <w:p w:rsidR="000B4E68" w:rsidRPr="000B4E68" w:rsidRDefault="000B4E68" w:rsidP="000B4E68">
      <w:pPr>
        <w:spacing w:line="240" w:lineRule="auto"/>
        <w:jc w:val="center"/>
        <w:rPr>
          <w:rFonts w:ascii="Bookman Old Style" w:eastAsia="Calibri" w:hAnsi="Bookman Old Style" w:cs="Calibri"/>
          <w:b/>
          <w:bCs/>
          <w:color w:val="E36C0A"/>
          <w:sz w:val="48"/>
          <w:szCs w:val="48"/>
        </w:rPr>
      </w:pPr>
    </w:p>
    <w:p w:rsidR="000B4E68" w:rsidRPr="000B4E68" w:rsidRDefault="000B4E68" w:rsidP="000B4E68">
      <w:pPr>
        <w:spacing w:line="240" w:lineRule="auto"/>
        <w:jc w:val="center"/>
        <w:rPr>
          <w:rFonts w:ascii="Bookman Old Style" w:eastAsia="Calibri" w:hAnsi="Bookman Old Style" w:cs="Calibri"/>
          <w:b/>
          <w:bCs/>
          <w:color w:val="E36C0A"/>
          <w:sz w:val="48"/>
          <w:szCs w:val="48"/>
        </w:rPr>
      </w:pPr>
    </w:p>
    <w:p w:rsidR="000B4E68" w:rsidRPr="000B4E68" w:rsidRDefault="000B4E68" w:rsidP="000B4E68">
      <w:pPr>
        <w:spacing w:line="240" w:lineRule="auto"/>
        <w:jc w:val="center"/>
        <w:rPr>
          <w:rFonts w:ascii="Bookman Old Style" w:eastAsia="Calibri" w:hAnsi="Bookman Old Style" w:cs="Calibri"/>
          <w:b/>
          <w:bCs/>
          <w:color w:val="E36C0A"/>
          <w:sz w:val="48"/>
          <w:szCs w:val="48"/>
        </w:rPr>
      </w:pPr>
    </w:p>
    <w:p w:rsidR="000B4E68" w:rsidRDefault="000B4E68" w:rsidP="000B4E68">
      <w:pPr>
        <w:spacing w:line="240" w:lineRule="auto"/>
        <w:jc w:val="center"/>
        <w:rPr>
          <w:rFonts w:ascii="Bookman Old Style" w:eastAsia="Calibri" w:hAnsi="Bookman Old Style" w:cs="Calibri"/>
          <w:b/>
          <w:bCs/>
          <w:color w:val="E36C0A"/>
          <w:sz w:val="48"/>
          <w:szCs w:val="48"/>
        </w:rPr>
      </w:pPr>
    </w:p>
    <w:p w:rsidR="00FF6334" w:rsidRDefault="00FF6334" w:rsidP="000B4E68">
      <w:pPr>
        <w:spacing w:line="240" w:lineRule="auto"/>
        <w:jc w:val="center"/>
        <w:rPr>
          <w:rFonts w:ascii="Bookman Old Style" w:eastAsia="Calibri" w:hAnsi="Bookman Old Style" w:cs="Calibri"/>
          <w:b/>
          <w:bCs/>
          <w:color w:val="E36C0A"/>
          <w:sz w:val="48"/>
          <w:szCs w:val="48"/>
        </w:rPr>
      </w:pPr>
    </w:p>
    <w:p w:rsidR="00FF6334" w:rsidRPr="000B4E68" w:rsidRDefault="00FF6334" w:rsidP="000B4E68">
      <w:pPr>
        <w:spacing w:line="240" w:lineRule="auto"/>
        <w:jc w:val="center"/>
        <w:rPr>
          <w:rFonts w:ascii="Bookman Old Style" w:eastAsia="Calibri" w:hAnsi="Bookman Old Style" w:cs="Calibri"/>
          <w:b/>
          <w:bCs/>
          <w:color w:val="E36C0A"/>
          <w:sz w:val="48"/>
          <w:szCs w:val="48"/>
        </w:rPr>
      </w:pPr>
    </w:p>
    <w:p w:rsidR="000B4E68" w:rsidRPr="000B4E68" w:rsidRDefault="000B4E68" w:rsidP="000B4E68">
      <w:pPr>
        <w:spacing w:line="240" w:lineRule="auto"/>
        <w:jc w:val="center"/>
        <w:rPr>
          <w:rFonts w:ascii="Bookman Old Style" w:eastAsia="Calibri" w:hAnsi="Bookman Old Style" w:cs="Calibri"/>
          <w:b/>
          <w:bCs/>
          <w:color w:val="76923C" w:themeColor="accent3" w:themeShade="BF"/>
          <w:sz w:val="48"/>
          <w:szCs w:val="48"/>
        </w:rPr>
      </w:pPr>
    </w:p>
    <w:p w:rsidR="000B4E68" w:rsidRPr="000B4E68" w:rsidRDefault="000B4E68" w:rsidP="000B4E68">
      <w:pPr>
        <w:spacing w:line="240" w:lineRule="auto"/>
        <w:jc w:val="center"/>
        <w:rPr>
          <w:rFonts w:ascii="Bookman Old Style" w:eastAsia="Calibri" w:hAnsi="Bookman Old Style" w:cs="Calibri"/>
          <w:b/>
          <w:bCs/>
          <w:color w:val="76923C" w:themeColor="accent3" w:themeShade="BF"/>
          <w:sz w:val="48"/>
          <w:szCs w:val="48"/>
        </w:rPr>
      </w:pPr>
      <w:r w:rsidRPr="000B4E68">
        <w:rPr>
          <w:rFonts w:ascii="Bookman Old Style" w:eastAsia="Calibri" w:hAnsi="Bookman Old Style" w:cs="Calibri"/>
          <w:b/>
          <w:bCs/>
          <w:color w:val="76923C" w:themeColor="accent3" w:themeShade="BF"/>
          <w:sz w:val="48"/>
          <w:szCs w:val="48"/>
        </w:rPr>
        <w:lastRenderedPageBreak/>
        <w:t>IZVANNASTAVNE AKTIVNOSTI</w:t>
      </w:r>
    </w:p>
    <w:p w:rsidR="000B4E68" w:rsidRPr="000B4E68" w:rsidRDefault="000B4E68" w:rsidP="000B4E68">
      <w:pPr>
        <w:rPr>
          <w:rFonts w:ascii="Times New Roman" w:eastAsia="Calibri" w:hAnsi="Times New Roman" w:cs="Times New Roman"/>
          <w:b/>
          <w:bCs/>
          <w:color w:val="76923C" w:themeColor="accent3" w:themeShade="BF"/>
          <w:sz w:val="28"/>
          <w:szCs w:val="28"/>
        </w:rPr>
      </w:pPr>
    </w:p>
    <w:p w:rsidR="000B4E68" w:rsidRPr="000B4E68" w:rsidRDefault="000B4E68" w:rsidP="000B4E68">
      <w:pPr>
        <w:rPr>
          <w:rFonts w:ascii="Times New Roman" w:eastAsia="Calibri" w:hAnsi="Times New Roman" w:cs="Times New Roman"/>
          <w:b/>
          <w:bCs/>
          <w:color w:val="76923C" w:themeColor="accent3" w:themeShade="BF"/>
          <w:sz w:val="28"/>
          <w:szCs w:val="28"/>
        </w:rPr>
      </w:pPr>
      <w:r w:rsidRPr="000B4E68">
        <w:rPr>
          <w:rFonts w:ascii="Times New Roman" w:eastAsia="Calibri" w:hAnsi="Times New Roman" w:cs="Times New Roman"/>
          <w:b/>
          <w:bCs/>
          <w:color w:val="76923C" w:themeColor="accent3" w:themeShade="BF"/>
          <w:sz w:val="28"/>
          <w:szCs w:val="28"/>
        </w:rPr>
        <w:t>U školi postoje dramska skupina, novinarska grupa, pjevački zbor, vjeronaučna olimpijada, likovna grupa, estetsko uređenje , web grupa, brodomodelari</w:t>
      </w: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560"/>
        <w:gridCol w:w="2496"/>
        <w:gridCol w:w="1614"/>
        <w:gridCol w:w="1701"/>
        <w:gridCol w:w="1822"/>
        <w:gridCol w:w="21"/>
        <w:gridCol w:w="1418"/>
        <w:gridCol w:w="1842"/>
      </w:tblGrid>
      <w:tr w:rsidR="000B4E68" w:rsidRPr="000B4E68" w:rsidTr="000B4E68">
        <w:trPr>
          <w:trHeight w:val="528"/>
        </w:trPr>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NAZIV  AKTIVNOSTI</w:t>
            </w: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RAZREDI I PREDMET</w:t>
            </w:r>
          </w:p>
        </w:tc>
        <w:tc>
          <w:tcPr>
            <w:tcW w:w="249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CILJ AKTIVNOSTI</w:t>
            </w: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NOSITELJI</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NAČIN REALIZACIJE</w:t>
            </w:r>
          </w:p>
        </w:tc>
        <w:tc>
          <w:tcPr>
            <w:tcW w:w="1843" w:type="dxa"/>
            <w:gridSpan w:val="2"/>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TROŠKOVNIK</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VREMENIK</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VREDNOVANJE</w:t>
            </w:r>
          </w:p>
        </w:tc>
      </w:tr>
      <w:tr w:rsidR="000B4E68" w:rsidRPr="000B4E68" w:rsidTr="000B4E68">
        <w:trPr>
          <w:trHeight w:val="3050"/>
        </w:trPr>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Dramska skupina</w:t>
            </w: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Učenici od 5. do 8. razreda Hrvatski jezik</w:t>
            </w:r>
          </w:p>
        </w:tc>
        <w:tc>
          <w:tcPr>
            <w:tcW w:w="2496"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Učenici će razvijati umijeće govora i komunikacijske vještine, sposobnosti i vještine dramskog izražavanja, stvaralaštvo i sposobnost iskazivanja umjetničke osobnosti, primijenit će znanja iz umjetničkog područja u svakodnevnom životu te naučiti vrednovati rad drugih učenika i svoj rad.</w:t>
            </w: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Tiborka</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Žurić</w:t>
            </w:r>
            <w:proofErr w:type="spellEnd"/>
            <w:r w:rsidRPr="000B4E68">
              <w:rPr>
                <w:rFonts w:ascii="Times New Roman" w:eastAsia="Calibri" w:hAnsi="Times New Roman" w:cs="Times New Roman"/>
                <w:bCs/>
                <w:color w:val="76923C" w:themeColor="accent3" w:themeShade="BF"/>
                <w:sz w:val="20"/>
                <w:szCs w:val="20"/>
              </w:rPr>
              <w:t xml:space="preserve">, </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 Nataša Jurić Stanković</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rad kroz aktivno sudjelovanje u priredbama, u projektima i na smotrama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843"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 tijekom godine (Nataša Jurić Stanković)</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  sata tijekom godine (</w:t>
            </w:r>
            <w:proofErr w:type="spellStart"/>
            <w:r w:rsidRPr="000B4E68">
              <w:rPr>
                <w:rFonts w:ascii="Times New Roman" w:eastAsia="Calibri" w:hAnsi="Times New Roman" w:cs="Times New Roman"/>
                <w:bCs/>
                <w:color w:val="76923C" w:themeColor="accent3" w:themeShade="BF"/>
                <w:sz w:val="20"/>
                <w:szCs w:val="20"/>
              </w:rPr>
              <w:t>Tiborka</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Žurić</w:t>
            </w:r>
            <w:proofErr w:type="spellEnd"/>
            <w:r w:rsidRPr="000B4E68">
              <w:rPr>
                <w:rFonts w:ascii="Times New Roman" w:eastAsia="Calibri" w:hAnsi="Times New Roman" w:cs="Times New Roman"/>
                <w:bCs/>
                <w:color w:val="76923C" w:themeColor="accent3" w:themeShade="BF"/>
                <w:sz w:val="20"/>
                <w:szCs w:val="20"/>
              </w:rPr>
              <w:t>)</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roofErr w:type="spellStart"/>
            <w:r w:rsidRPr="000B4E68">
              <w:rPr>
                <w:rFonts w:ascii="Times New Roman" w:eastAsia="Calibri" w:hAnsi="Times New Roman" w:cs="Times New Roman"/>
                <w:bCs/>
                <w:color w:val="76923C" w:themeColor="accent3" w:themeShade="BF"/>
                <w:sz w:val="20"/>
                <w:szCs w:val="20"/>
              </w:rPr>
              <w:t>Samovrednovanje</w:t>
            </w:r>
            <w:proofErr w:type="spellEnd"/>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Sudjelovanje u školskim priredbama i na smotri </w:t>
            </w:r>
            <w:proofErr w:type="spellStart"/>
            <w:r w:rsidRPr="000B4E68">
              <w:rPr>
                <w:rFonts w:ascii="Times New Roman" w:eastAsia="Calibri" w:hAnsi="Times New Roman" w:cs="Times New Roman"/>
                <w:bCs/>
                <w:color w:val="76923C" w:themeColor="accent3" w:themeShade="BF"/>
                <w:sz w:val="20"/>
                <w:szCs w:val="20"/>
              </w:rPr>
              <w:t>LiDraNo</w:t>
            </w:r>
            <w:proofErr w:type="spellEnd"/>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Vrednovanje dramske nadarenosti</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r>
      <w:tr w:rsidR="000B4E68" w:rsidRPr="000B4E68" w:rsidTr="000B4E68">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VJERONAUČNA OLIMPIJADA</w:t>
            </w: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5. - 8.</w:t>
            </w:r>
          </w:p>
        </w:tc>
        <w:tc>
          <w:tcPr>
            <w:tcW w:w="2496"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Usvajanje vjeronaučnog tematskog sadržaja</w:t>
            </w:r>
          </w:p>
        </w:tc>
        <w:tc>
          <w:tcPr>
            <w:tcW w:w="1614" w:type="dxa"/>
            <w:vAlign w:val="center"/>
          </w:tcPr>
          <w:p w:rsidR="000B4E68" w:rsidRPr="000B4E68" w:rsidRDefault="00AE155B" w:rsidP="000B4E68">
            <w:pPr>
              <w:spacing w:after="0" w:line="240" w:lineRule="auto"/>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Andrea</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Cinotti</w:t>
            </w:r>
            <w:proofErr w:type="spellEnd"/>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Poučavanje i rad u skupinama</w:t>
            </w:r>
          </w:p>
        </w:tc>
        <w:tc>
          <w:tcPr>
            <w:tcW w:w="1843"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Tijekom </w:t>
            </w:r>
            <w:proofErr w:type="spellStart"/>
            <w:r w:rsidRPr="000B4E68">
              <w:rPr>
                <w:rFonts w:ascii="Times New Roman" w:eastAsia="Calibri" w:hAnsi="Times New Roman" w:cs="Times New Roman"/>
                <w:bCs/>
                <w:color w:val="76923C" w:themeColor="accent3" w:themeShade="BF"/>
                <w:sz w:val="20"/>
                <w:szCs w:val="20"/>
              </w:rPr>
              <w:t>šk</w:t>
            </w:r>
            <w:proofErr w:type="spellEnd"/>
            <w:r w:rsidRPr="000B4E68">
              <w:rPr>
                <w:rFonts w:ascii="Times New Roman" w:eastAsia="Calibri" w:hAnsi="Times New Roman" w:cs="Times New Roman"/>
                <w:bCs/>
                <w:color w:val="76923C" w:themeColor="accent3" w:themeShade="BF"/>
                <w:sz w:val="20"/>
                <w:szCs w:val="20"/>
              </w:rPr>
              <w:t xml:space="preserve"> god</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Natjecanje</w:t>
            </w:r>
          </w:p>
        </w:tc>
      </w:tr>
      <w:tr w:rsidR="000B4E68" w:rsidRPr="000B4E68" w:rsidTr="000B4E68">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ERASMUS</w:t>
            </w:r>
          </w:p>
        </w:tc>
        <w:tc>
          <w:tcPr>
            <w:tcW w:w="1560" w:type="dxa"/>
            <w:vAlign w:val="center"/>
          </w:tcPr>
          <w:p w:rsidR="000B4E68" w:rsidRPr="000B4E68" w:rsidRDefault="000B4E68" w:rsidP="000B4E68">
            <w:pPr>
              <w:spacing w:after="0" w:line="240" w:lineRule="auto"/>
              <w:rPr>
                <w:rFonts w:ascii="Times New Roman" w:hAnsi="Times New Roman" w:cs="Times New Roman"/>
                <w:bCs/>
                <w:color w:val="76923C" w:themeColor="accent3" w:themeShade="BF"/>
                <w:sz w:val="20"/>
                <w:szCs w:val="20"/>
              </w:rPr>
            </w:pPr>
            <w:r w:rsidRPr="000B4E68">
              <w:rPr>
                <w:rFonts w:ascii="Times New Roman" w:hAnsi="Times New Roman" w:cs="Times New Roman"/>
                <w:bCs/>
                <w:color w:val="76923C" w:themeColor="accent3" w:themeShade="BF"/>
                <w:sz w:val="20"/>
                <w:szCs w:val="20"/>
              </w:rPr>
              <w:t>Učenici od 5. do 8. razreda</w:t>
            </w:r>
          </w:p>
        </w:tc>
        <w:tc>
          <w:tcPr>
            <w:tcW w:w="2496" w:type="dxa"/>
            <w:vAlign w:val="center"/>
          </w:tcPr>
          <w:p w:rsidR="000B4E68" w:rsidRDefault="000B4E68" w:rsidP="000B4E68">
            <w:pPr>
              <w:spacing w:after="0" w:line="240" w:lineRule="auto"/>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Uključivanje učenika u projekte EU putem kojih će razvijati svoje sposobnosti u suradnji s učenicima iz drugih škola Europske unije, poticanje učenika na razmjenu znanja </w:t>
            </w:r>
            <w:r w:rsidR="002E560E">
              <w:rPr>
                <w:rFonts w:ascii="Times New Roman" w:eastAsia="Calibri" w:hAnsi="Times New Roman" w:cs="Times New Roman"/>
                <w:bCs/>
                <w:color w:val="76923C" w:themeColor="accent3" w:themeShade="BF"/>
                <w:sz w:val="20"/>
                <w:szCs w:val="20"/>
              </w:rPr>
              <w:t>i</w:t>
            </w:r>
            <w:r w:rsidRPr="000B4E68">
              <w:rPr>
                <w:rFonts w:ascii="Times New Roman" w:eastAsia="Calibri" w:hAnsi="Times New Roman" w:cs="Times New Roman"/>
                <w:bCs/>
                <w:color w:val="76923C" w:themeColor="accent3" w:themeShade="BF"/>
                <w:sz w:val="20"/>
                <w:szCs w:val="20"/>
              </w:rPr>
              <w:t xml:space="preserve"> multidisciplinarno učenje</w:t>
            </w:r>
            <w:r w:rsidR="007E2FAF">
              <w:rPr>
                <w:rFonts w:ascii="Times New Roman" w:eastAsia="Calibri" w:hAnsi="Times New Roman" w:cs="Times New Roman"/>
                <w:bCs/>
                <w:color w:val="76923C" w:themeColor="accent3" w:themeShade="BF"/>
                <w:sz w:val="20"/>
                <w:szCs w:val="20"/>
              </w:rPr>
              <w:t xml:space="preserve"> u </w:t>
            </w:r>
            <w:proofErr w:type="spellStart"/>
            <w:r w:rsidR="007E2FAF">
              <w:rPr>
                <w:rFonts w:ascii="Times New Roman" w:eastAsia="Calibri" w:hAnsi="Times New Roman" w:cs="Times New Roman"/>
                <w:bCs/>
                <w:color w:val="76923C" w:themeColor="accent3" w:themeShade="BF"/>
                <w:sz w:val="20"/>
                <w:szCs w:val="20"/>
              </w:rPr>
              <w:t>multikulturalnom</w:t>
            </w:r>
            <w:proofErr w:type="spellEnd"/>
            <w:r w:rsidR="007E2FAF">
              <w:rPr>
                <w:rFonts w:ascii="Times New Roman" w:eastAsia="Calibri" w:hAnsi="Times New Roman" w:cs="Times New Roman"/>
                <w:bCs/>
                <w:color w:val="76923C" w:themeColor="accent3" w:themeShade="BF"/>
                <w:sz w:val="20"/>
                <w:szCs w:val="20"/>
              </w:rPr>
              <w:t xml:space="preserve"> okruženju</w:t>
            </w:r>
            <w:r w:rsidRPr="000B4E68">
              <w:rPr>
                <w:rFonts w:ascii="Times New Roman" w:eastAsia="Calibri" w:hAnsi="Times New Roman" w:cs="Times New Roman"/>
                <w:bCs/>
                <w:color w:val="76923C" w:themeColor="accent3" w:themeShade="BF"/>
                <w:sz w:val="20"/>
                <w:szCs w:val="20"/>
              </w:rPr>
              <w:t>.</w:t>
            </w:r>
          </w:p>
          <w:p w:rsidR="002E560E" w:rsidRDefault="002E560E" w:rsidP="000B4E6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Razvijanje osjećaja pripadnosti EU, </w:t>
            </w:r>
            <w:r w:rsidR="007E2FAF">
              <w:rPr>
                <w:rFonts w:ascii="Times New Roman" w:eastAsia="Calibri" w:hAnsi="Times New Roman" w:cs="Times New Roman"/>
                <w:bCs/>
                <w:color w:val="76923C" w:themeColor="accent3" w:themeShade="BF"/>
                <w:sz w:val="20"/>
                <w:szCs w:val="20"/>
              </w:rPr>
              <w:t>solidarnosti, tolerancije.</w:t>
            </w:r>
          </w:p>
          <w:p w:rsidR="007E4524" w:rsidRPr="000B4E68" w:rsidRDefault="007E4524" w:rsidP="000B4E68">
            <w:pPr>
              <w:spacing w:after="0" w:line="240" w:lineRule="auto"/>
              <w:rPr>
                <w:rFonts w:ascii="Times New Roman" w:eastAsia="Calibri" w:hAnsi="Times New Roman" w:cs="Times New Roman"/>
                <w:bCs/>
                <w:color w:val="76923C" w:themeColor="accent3" w:themeShade="BF"/>
                <w:sz w:val="20"/>
                <w:szCs w:val="20"/>
              </w:rPr>
            </w:pP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Jelena </w:t>
            </w:r>
            <w:proofErr w:type="spellStart"/>
            <w:r w:rsidRPr="000B4E68">
              <w:rPr>
                <w:rFonts w:ascii="Times New Roman" w:eastAsia="Calibri" w:hAnsi="Times New Roman" w:cs="Times New Roman"/>
                <w:bCs/>
                <w:color w:val="76923C" w:themeColor="accent3" w:themeShade="BF"/>
                <w:sz w:val="20"/>
                <w:szCs w:val="20"/>
              </w:rPr>
              <w:t>Buđanec</w:t>
            </w:r>
            <w:proofErr w:type="spellEnd"/>
          </w:p>
          <w:p w:rsidR="000B4E68" w:rsidRPr="000B4E68" w:rsidRDefault="000B4E68" w:rsidP="000B4E68">
            <w:pPr>
              <w:spacing w:after="0" w:line="240" w:lineRule="auto"/>
              <w:rPr>
                <w:rFonts w:ascii="Times New Roman" w:eastAsia="Calibri" w:hAnsi="Times New Roman" w:cs="Times New Roman"/>
                <w:bCs/>
                <w:color w:val="76923C" w:themeColor="accent3" w:themeShade="BF"/>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u skupini</w:t>
            </w:r>
          </w:p>
        </w:tc>
        <w:tc>
          <w:tcPr>
            <w:tcW w:w="1843" w:type="dxa"/>
            <w:gridSpan w:val="2"/>
            <w:vAlign w:val="center"/>
          </w:tcPr>
          <w:p w:rsidR="000B4E68" w:rsidRPr="00705DF4"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705DF4">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Tijekom godine</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roofErr w:type="spellStart"/>
            <w:r w:rsidRPr="000B4E68">
              <w:rPr>
                <w:rFonts w:ascii="Times New Roman" w:eastAsia="Calibri" w:hAnsi="Times New Roman" w:cs="Times New Roman"/>
                <w:bCs/>
                <w:color w:val="76923C" w:themeColor="accent3" w:themeShade="BF"/>
                <w:sz w:val="20"/>
                <w:szCs w:val="20"/>
              </w:rPr>
              <w:t>Samovrednovanje</w:t>
            </w:r>
            <w:proofErr w:type="spellEnd"/>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Vrednovanje odabranog projekta (Agencija za mobilnosti i programe EU)</w:t>
            </w:r>
          </w:p>
        </w:tc>
      </w:tr>
      <w:tr w:rsidR="000B4E68" w:rsidRPr="000B4E68" w:rsidTr="000B4E68">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PJEVAČKI ZBOR</w:t>
            </w:r>
          </w:p>
          <w:p w:rsidR="000B4E68" w:rsidRPr="000B4E68" w:rsidRDefault="000B4E68" w:rsidP="003B1F02">
            <w:pPr>
              <w:spacing w:after="0" w:line="240" w:lineRule="auto"/>
              <w:rPr>
                <w:rFonts w:ascii="Times New Roman" w:eastAsia="Calibri" w:hAnsi="Times New Roman" w:cs="Times New Roman"/>
                <w:b/>
                <w:bCs/>
                <w:color w:val="76923C" w:themeColor="accent3" w:themeShade="BF"/>
                <w:sz w:val="20"/>
                <w:szCs w:val="20"/>
              </w:rPr>
            </w:pP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4. – 8.</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Glazbena kultura</w:t>
            </w:r>
          </w:p>
        </w:tc>
        <w:tc>
          <w:tcPr>
            <w:tcW w:w="2496"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Razvijanje glazbenih sposobnosti kroz višeglasno pjevanje</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3B1F02"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Slavica Bačić</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u skupinama i individualno</w:t>
            </w:r>
          </w:p>
        </w:tc>
        <w:tc>
          <w:tcPr>
            <w:tcW w:w="1843"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notnog materijala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Aktivno sudjelovanje i zalaganje</w:t>
            </w:r>
          </w:p>
        </w:tc>
      </w:tr>
      <w:tr w:rsidR="000B4E68" w:rsidRPr="000B4E68" w:rsidTr="000B4E68">
        <w:tc>
          <w:tcPr>
            <w:tcW w:w="1807" w:type="dxa"/>
            <w:vAlign w:val="center"/>
          </w:tcPr>
          <w:p w:rsidR="000B4E68" w:rsidRPr="000B4E68" w:rsidRDefault="00E856E0" w:rsidP="000B4E68">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lastRenderedPageBreak/>
              <w:t>ŠKOLA GITARE</w:t>
            </w: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4. – 8.</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Glazbena kultura</w:t>
            </w:r>
          </w:p>
        </w:tc>
        <w:tc>
          <w:tcPr>
            <w:tcW w:w="2496"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Razvoj glazbene sposobnosti kroz skupno muziciranje</w:t>
            </w:r>
          </w:p>
        </w:tc>
        <w:tc>
          <w:tcPr>
            <w:tcW w:w="1614" w:type="dxa"/>
            <w:vAlign w:val="center"/>
          </w:tcPr>
          <w:p w:rsidR="000B4E68" w:rsidRPr="000B4E68" w:rsidRDefault="003B1F02"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Slavica Bačić</w:t>
            </w: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u skupinama i individualno</w:t>
            </w:r>
          </w:p>
        </w:tc>
        <w:tc>
          <w:tcPr>
            <w:tcW w:w="1843"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notnog materijala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 sat tjedno</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Aktivno sudjelovanje i  zalaganje</w:t>
            </w:r>
          </w:p>
        </w:tc>
      </w:tr>
      <w:tr w:rsidR="000B4E68" w:rsidRPr="000B4E68" w:rsidTr="000B4E68">
        <w:trPr>
          <w:trHeight w:hRule="exact" w:val="2621"/>
        </w:trPr>
        <w:tc>
          <w:tcPr>
            <w:tcW w:w="1807"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ESTETSKO</w:t>
            </w:r>
          </w:p>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UREĐENJE</w:t>
            </w:r>
          </w:p>
        </w:tc>
        <w:tc>
          <w:tcPr>
            <w:tcW w:w="1560"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5-8. razred </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LIKOVNA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grupa</w:t>
            </w:r>
          </w:p>
        </w:tc>
        <w:tc>
          <w:tcPr>
            <w:tcW w:w="2496"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Razviti osjetljivosti za</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estetski doživljaj i</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poštivanje vizualnih</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umjetnosti.</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Aktivno stvaralački</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sudjelovati u</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prostornom</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uređenju škole i</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kulturnom životu</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sredine.</w:t>
            </w: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roofErr w:type="spellStart"/>
            <w:r w:rsidRPr="000B4E68">
              <w:rPr>
                <w:rFonts w:ascii="Times New Roman" w:eastAsia="Calibri" w:hAnsi="Times New Roman" w:cs="Times New Roman"/>
                <w:bCs/>
                <w:color w:val="76923C" w:themeColor="accent3" w:themeShade="BF"/>
                <w:sz w:val="20"/>
                <w:szCs w:val="20"/>
              </w:rPr>
              <w:t>Antoni</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Paškov</w:t>
            </w:r>
            <w:proofErr w:type="spellEnd"/>
          </w:p>
        </w:tc>
        <w:tc>
          <w:tcPr>
            <w:tcW w:w="1701"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pojedinačno, u</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parovima, u</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skupinama</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Korištenje različitih</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likovnih tehnika i</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materijala</w:t>
            </w:r>
          </w:p>
        </w:tc>
        <w:tc>
          <w:tcPr>
            <w:tcW w:w="1843"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1sat tjedno</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842" w:type="dxa"/>
            <w:vAlign w:val="center"/>
          </w:tcPr>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Kroz kulturnu i</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javnu djelatnost</w:t>
            </w:r>
          </w:p>
          <w:p w:rsidR="000B4E68" w:rsidRPr="000B4E68" w:rsidRDefault="000B4E68" w:rsidP="000B4E68">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škole.</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Izložbe</w:t>
            </w:r>
          </w:p>
        </w:tc>
      </w:tr>
      <w:tr w:rsidR="000B4E68" w:rsidRPr="000B4E68" w:rsidTr="000B4E68">
        <w:trPr>
          <w:trHeight w:hRule="exact" w:val="1505"/>
        </w:trPr>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KLUB MLADIH TEHNIČARA</w:t>
            </w:r>
          </w:p>
        </w:tc>
        <w:tc>
          <w:tcPr>
            <w:tcW w:w="1560"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5.-8. TEHNIČKI</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2496"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Izrada  različitih modela i</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 maketa</w:t>
            </w: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A951A5">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Boško </w:t>
            </w:r>
            <w:proofErr w:type="spellStart"/>
            <w:r w:rsidRPr="000B4E68">
              <w:rPr>
                <w:rFonts w:ascii="Times New Roman" w:eastAsia="Calibri" w:hAnsi="Times New Roman" w:cs="Times New Roman"/>
                <w:bCs/>
                <w:color w:val="76923C" w:themeColor="accent3" w:themeShade="BF"/>
                <w:sz w:val="20"/>
                <w:szCs w:val="20"/>
              </w:rPr>
              <w:t>Reljanović</w:t>
            </w:r>
            <w:proofErr w:type="spellEnd"/>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u skupinama</w:t>
            </w:r>
          </w:p>
        </w:tc>
        <w:tc>
          <w:tcPr>
            <w:tcW w:w="182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materijala</w:t>
            </w:r>
          </w:p>
        </w:tc>
        <w:tc>
          <w:tcPr>
            <w:tcW w:w="1439"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1 sata tjedno </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Izlaganje uspješnih radova</w:t>
            </w:r>
          </w:p>
        </w:tc>
      </w:tr>
      <w:tr w:rsidR="000B4E68" w:rsidRPr="000B4E68" w:rsidTr="000B4E68">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SPORTSKA</w:t>
            </w:r>
          </w:p>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SEKCIJA</w:t>
            </w:r>
            <w:r w:rsidR="001D3EA2">
              <w:rPr>
                <w:rFonts w:ascii="Times New Roman" w:eastAsia="Calibri" w:hAnsi="Times New Roman" w:cs="Times New Roman"/>
                <w:b/>
                <w:bCs/>
                <w:color w:val="76923C" w:themeColor="accent3" w:themeShade="BF"/>
                <w:sz w:val="20"/>
                <w:szCs w:val="20"/>
              </w:rPr>
              <w:t>,ŠKOLSKI SPORTSKI KLUB KREŠIMIR</w:t>
            </w:r>
          </w:p>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p>
        </w:tc>
        <w:tc>
          <w:tcPr>
            <w:tcW w:w="1560" w:type="dxa"/>
            <w:vAlign w:val="center"/>
          </w:tcPr>
          <w:p w:rsidR="000B4E68" w:rsidRPr="000B4E68" w:rsidRDefault="001D3EA2"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3</w:t>
            </w:r>
            <w:r w:rsidR="000B4E68" w:rsidRPr="000B4E68">
              <w:rPr>
                <w:rFonts w:ascii="Times New Roman" w:eastAsia="Calibri" w:hAnsi="Times New Roman" w:cs="Times New Roman"/>
                <w:bCs/>
                <w:color w:val="76923C" w:themeColor="accent3" w:themeShade="BF"/>
                <w:sz w:val="20"/>
                <w:szCs w:val="20"/>
              </w:rPr>
              <w:t>.-8.</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TZK</w:t>
            </w:r>
          </w:p>
        </w:tc>
        <w:tc>
          <w:tcPr>
            <w:tcW w:w="2496" w:type="dxa"/>
            <w:vAlign w:val="center"/>
          </w:tcPr>
          <w:p w:rsidR="007D4F31" w:rsidRDefault="007D4F31" w:rsidP="007D4F31">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w:t>
            </w:r>
            <w:r w:rsidR="000B4E68" w:rsidRPr="000B4E68">
              <w:rPr>
                <w:rFonts w:ascii="Times New Roman" w:eastAsia="Calibri" w:hAnsi="Times New Roman" w:cs="Times New Roman"/>
                <w:bCs/>
                <w:color w:val="76923C" w:themeColor="accent3" w:themeShade="BF"/>
                <w:sz w:val="20"/>
                <w:szCs w:val="20"/>
              </w:rPr>
              <w:t>poznati učenike s osnovama tehnike,taktike i igara</w:t>
            </w:r>
            <w:r w:rsidR="001D3EA2">
              <w:rPr>
                <w:rFonts w:ascii="Times New Roman" w:eastAsia="Calibri" w:hAnsi="Times New Roman" w:cs="Times New Roman"/>
                <w:bCs/>
                <w:color w:val="76923C" w:themeColor="accent3" w:themeShade="BF"/>
                <w:sz w:val="20"/>
                <w:szCs w:val="20"/>
              </w:rPr>
              <w:t xml:space="preserve"> i  10 sportova,te plesa</w:t>
            </w:r>
            <w:r>
              <w:rPr>
                <w:rFonts w:ascii="Times New Roman" w:eastAsia="Calibri" w:hAnsi="Times New Roman" w:cs="Times New Roman"/>
                <w:bCs/>
                <w:color w:val="76923C" w:themeColor="accent3" w:themeShade="BF"/>
                <w:sz w:val="20"/>
                <w:szCs w:val="20"/>
              </w:rPr>
              <w:t>;</w:t>
            </w:r>
          </w:p>
          <w:p w:rsidR="007D4F31" w:rsidRDefault="007D4F31" w:rsidP="007D4F31">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košarka, odbojka,rukomet</w:t>
            </w:r>
          </w:p>
          <w:p w:rsidR="007D4F31" w:rsidRDefault="007D4F31" w:rsidP="007D4F31">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,nogomet,tenis</w:t>
            </w:r>
          </w:p>
          <w:p w:rsidR="007D4F31" w:rsidRDefault="007D4F31" w:rsidP="007D4F31">
            <w:pPr>
              <w:spacing w:after="0" w:line="240" w:lineRule="auto"/>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gimnastika.badminton</w:t>
            </w:r>
            <w:proofErr w:type="spellEnd"/>
            <w:r>
              <w:rPr>
                <w:rFonts w:ascii="Times New Roman" w:eastAsia="Calibri" w:hAnsi="Times New Roman" w:cs="Times New Roman"/>
                <w:bCs/>
                <w:color w:val="76923C" w:themeColor="accent3" w:themeShade="BF"/>
                <w:sz w:val="20"/>
                <w:szCs w:val="20"/>
              </w:rPr>
              <w:t>,šah,</w:t>
            </w:r>
          </w:p>
          <w:p w:rsidR="007D4F31" w:rsidRDefault="007D4F31" w:rsidP="007D4F31">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stolni tenis,,kros</w:t>
            </w:r>
          </w:p>
          <w:p w:rsidR="001512A6" w:rsidRPr="000B4E68" w:rsidRDefault="001512A6"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Josipa Petrić </w:t>
            </w:r>
          </w:p>
        </w:tc>
        <w:tc>
          <w:tcPr>
            <w:tcW w:w="1701" w:type="dxa"/>
            <w:vAlign w:val="center"/>
          </w:tcPr>
          <w:p w:rsidR="000B4E68" w:rsidRPr="000B4E68" w:rsidRDefault="007D4F31"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w:t>
            </w:r>
            <w:r w:rsidR="000B4E68" w:rsidRPr="000B4E68">
              <w:rPr>
                <w:rFonts w:ascii="Times New Roman" w:eastAsia="Calibri" w:hAnsi="Times New Roman" w:cs="Times New Roman"/>
                <w:bCs/>
                <w:color w:val="76923C" w:themeColor="accent3" w:themeShade="BF"/>
                <w:sz w:val="20"/>
                <w:szCs w:val="20"/>
              </w:rPr>
              <w:t>utem redovitih treninga,</w:t>
            </w:r>
            <w:r>
              <w:rPr>
                <w:rFonts w:ascii="Times New Roman" w:eastAsia="Calibri" w:hAnsi="Times New Roman" w:cs="Times New Roman"/>
                <w:bCs/>
                <w:color w:val="76923C" w:themeColor="accent3" w:themeShade="BF"/>
                <w:sz w:val="20"/>
                <w:szCs w:val="20"/>
              </w:rPr>
              <w:t>priprema za natjecanje</w:t>
            </w:r>
            <w:r w:rsidR="000B4E68" w:rsidRPr="000B4E68">
              <w:rPr>
                <w:rFonts w:ascii="Times New Roman" w:eastAsia="Calibri" w:hAnsi="Times New Roman" w:cs="Times New Roman"/>
                <w:bCs/>
                <w:color w:val="76923C" w:themeColor="accent3" w:themeShade="BF"/>
                <w:sz w:val="20"/>
                <w:szCs w:val="20"/>
              </w:rPr>
              <w:t xml:space="preserve"> sudjelovanja u </w:t>
            </w:r>
            <w:proofErr w:type="spellStart"/>
            <w:r w:rsidR="000B4E68" w:rsidRPr="000B4E68">
              <w:rPr>
                <w:rFonts w:ascii="Times New Roman" w:eastAsia="Calibri" w:hAnsi="Times New Roman" w:cs="Times New Roman"/>
                <w:bCs/>
                <w:color w:val="76923C" w:themeColor="accent3" w:themeShade="BF"/>
                <w:sz w:val="20"/>
                <w:szCs w:val="20"/>
              </w:rPr>
              <w:t>reprezetaciji</w:t>
            </w:r>
            <w:proofErr w:type="spellEnd"/>
            <w:r w:rsidR="000B4E68" w:rsidRPr="000B4E68">
              <w:rPr>
                <w:rFonts w:ascii="Times New Roman" w:eastAsia="Calibri" w:hAnsi="Times New Roman" w:cs="Times New Roman"/>
                <w:bCs/>
                <w:color w:val="76923C" w:themeColor="accent3" w:themeShade="BF"/>
                <w:sz w:val="20"/>
                <w:szCs w:val="20"/>
              </w:rPr>
              <w:t>, susreta među smjenama</w:t>
            </w:r>
            <w:r w:rsidR="001D3EA2">
              <w:rPr>
                <w:rFonts w:ascii="Times New Roman" w:eastAsia="Calibri" w:hAnsi="Times New Roman" w:cs="Times New Roman"/>
                <w:bCs/>
                <w:color w:val="76923C" w:themeColor="accent3" w:themeShade="BF"/>
                <w:sz w:val="20"/>
                <w:szCs w:val="20"/>
              </w:rPr>
              <w:t xml:space="preserve">,nastupa </w:t>
            </w:r>
          </w:p>
        </w:tc>
        <w:tc>
          <w:tcPr>
            <w:tcW w:w="182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Razni rekviziti</w:t>
            </w:r>
            <w:r w:rsidR="001D3EA2">
              <w:rPr>
                <w:rFonts w:ascii="Times New Roman" w:eastAsia="Calibri" w:hAnsi="Times New Roman" w:cs="Times New Roman"/>
                <w:bCs/>
                <w:color w:val="76923C" w:themeColor="accent3" w:themeShade="BF"/>
                <w:sz w:val="20"/>
                <w:szCs w:val="20"/>
              </w:rPr>
              <w:t xml:space="preserve"> i pomagala</w:t>
            </w:r>
          </w:p>
        </w:tc>
        <w:tc>
          <w:tcPr>
            <w:tcW w:w="1439" w:type="dxa"/>
            <w:gridSpan w:val="2"/>
            <w:vAlign w:val="center"/>
          </w:tcPr>
          <w:p w:rsidR="000B4E68" w:rsidRDefault="001D3EA2" w:rsidP="001D3EA2">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Tijekom </w:t>
            </w:r>
            <w:r w:rsidR="007D4F31">
              <w:rPr>
                <w:rFonts w:ascii="Times New Roman" w:eastAsia="Calibri" w:hAnsi="Times New Roman" w:cs="Times New Roman"/>
                <w:bCs/>
                <w:color w:val="76923C" w:themeColor="accent3" w:themeShade="BF"/>
                <w:sz w:val="20"/>
                <w:szCs w:val="20"/>
              </w:rPr>
              <w:t xml:space="preserve">cijele školske </w:t>
            </w:r>
            <w:r>
              <w:rPr>
                <w:rFonts w:ascii="Times New Roman" w:eastAsia="Calibri" w:hAnsi="Times New Roman" w:cs="Times New Roman"/>
                <w:bCs/>
                <w:color w:val="76923C" w:themeColor="accent3" w:themeShade="BF"/>
                <w:sz w:val="20"/>
                <w:szCs w:val="20"/>
              </w:rPr>
              <w:t>godine</w:t>
            </w:r>
          </w:p>
          <w:p w:rsidR="007D4F31" w:rsidRDefault="007D4F31" w:rsidP="001D3EA2">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Tijekom </w:t>
            </w:r>
            <w:proofErr w:type="spellStart"/>
            <w:r>
              <w:rPr>
                <w:rFonts w:ascii="Times New Roman" w:eastAsia="Calibri" w:hAnsi="Times New Roman" w:cs="Times New Roman"/>
                <w:bCs/>
                <w:color w:val="76923C" w:themeColor="accent3" w:themeShade="BF"/>
                <w:sz w:val="20"/>
                <w:szCs w:val="20"/>
              </w:rPr>
              <w:t>epidemiolo</w:t>
            </w:r>
            <w:proofErr w:type="spellEnd"/>
            <w:r>
              <w:rPr>
                <w:rFonts w:ascii="Times New Roman" w:eastAsia="Calibri" w:hAnsi="Times New Roman" w:cs="Times New Roman"/>
                <w:bCs/>
                <w:color w:val="76923C" w:themeColor="accent3" w:themeShade="BF"/>
                <w:sz w:val="20"/>
                <w:szCs w:val="20"/>
              </w:rPr>
              <w:t>-</w:t>
            </w:r>
          </w:p>
          <w:p w:rsidR="007D4F31" w:rsidRPr="000B4E68" w:rsidRDefault="007D4F31" w:rsidP="001D3EA2">
            <w:pPr>
              <w:spacing w:after="0" w:line="240" w:lineRule="auto"/>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ških</w:t>
            </w:r>
            <w:proofErr w:type="spellEnd"/>
            <w:r>
              <w:rPr>
                <w:rFonts w:ascii="Times New Roman" w:eastAsia="Calibri" w:hAnsi="Times New Roman" w:cs="Times New Roman"/>
                <w:bCs/>
                <w:color w:val="76923C" w:themeColor="accent3" w:themeShade="BF"/>
                <w:sz w:val="20"/>
                <w:szCs w:val="20"/>
              </w:rPr>
              <w:t xml:space="preserve"> mjera obustavljaju se sve aktivnosti</w:t>
            </w:r>
          </w:p>
        </w:tc>
        <w:tc>
          <w:tcPr>
            <w:tcW w:w="1842" w:type="dxa"/>
            <w:vAlign w:val="center"/>
          </w:tcPr>
          <w:p w:rsidR="007D4F31" w:rsidRDefault="001D3EA2"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Sve razine natjecanja i nastupi</w:t>
            </w:r>
            <w:r w:rsidR="007D4F31">
              <w:rPr>
                <w:rFonts w:ascii="Times New Roman" w:eastAsia="Calibri" w:hAnsi="Times New Roman" w:cs="Times New Roman"/>
                <w:bCs/>
                <w:color w:val="76923C" w:themeColor="accent3" w:themeShade="BF"/>
                <w:sz w:val="20"/>
                <w:szCs w:val="20"/>
              </w:rPr>
              <w:t>-gradska,županijska,regionalna i državna,priredba za Božić,Valentinovo i</w:t>
            </w:r>
          </w:p>
          <w:p w:rsidR="000B4E68" w:rsidRPr="000B4E68" w:rsidRDefault="007D4F31"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Dan škole </w:t>
            </w:r>
          </w:p>
        </w:tc>
      </w:tr>
      <w:tr w:rsidR="000B4E68" w:rsidRPr="000B4E68" w:rsidTr="000B4E68">
        <w:tc>
          <w:tcPr>
            <w:tcW w:w="1807" w:type="dxa"/>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RAČUNALNA I ROBOTIČKA GRUPA</w:t>
            </w:r>
            <w:r w:rsidR="005D74DF">
              <w:rPr>
                <w:rFonts w:ascii="Times New Roman" w:eastAsia="Calibri" w:hAnsi="Times New Roman" w:cs="Times New Roman"/>
                <w:b/>
                <w:bCs/>
                <w:color w:val="76923C" w:themeColor="accent3" w:themeShade="BF"/>
                <w:sz w:val="20"/>
                <w:szCs w:val="20"/>
              </w:rPr>
              <w:t>/Web škole</w:t>
            </w:r>
          </w:p>
        </w:tc>
        <w:tc>
          <w:tcPr>
            <w:tcW w:w="1560" w:type="dxa"/>
            <w:vAlign w:val="center"/>
          </w:tcPr>
          <w:p w:rsidR="000B4E68" w:rsidRPr="000B4E68" w:rsidRDefault="000B4E68" w:rsidP="000B4E68">
            <w:pPr>
              <w:spacing w:after="0" w:line="240" w:lineRule="auto"/>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5.-8.</w:t>
            </w:r>
          </w:p>
        </w:tc>
        <w:tc>
          <w:tcPr>
            <w:tcW w:w="2496"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Razvijati interes prema  novim tehnologijama, znanosti razvijati kreativnost u STEM području . Pripremati učenike za život i rad u digitalnom i robotičkom dobu . Održavanje Web stranice škole</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1614"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Nataša </w:t>
            </w:r>
            <w:proofErr w:type="spellStart"/>
            <w:r w:rsidRPr="000B4E68">
              <w:rPr>
                <w:rFonts w:ascii="Times New Roman" w:eastAsia="Calibri" w:hAnsi="Times New Roman" w:cs="Times New Roman"/>
                <w:bCs/>
                <w:color w:val="76923C" w:themeColor="accent3" w:themeShade="BF"/>
                <w:sz w:val="20"/>
                <w:szCs w:val="20"/>
              </w:rPr>
              <w:t>Miškov</w:t>
            </w:r>
            <w:proofErr w:type="spellEnd"/>
          </w:p>
        </w:tc>
        <w:tc>
          <w:tcPr>
            <w:tcW w:w="1701"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u skupini</w:t>
            </w:r>
          </w:p>
        </w:tc>
        <w:tc>
          <w:tcPr>
            <w:tcW w:w="182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materijala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Papiri, održavanje robota</w:t>
            </w:r>
          </w:p>
        </w:tc>
        <w:tc>
          <w:tcPr>
            <w:tcW w:w="1439" w:type="dxa"/>
            <w:gridSpan w:val="2"/>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2 sata tjedno</w:t>
            </w:r>
          </w:p>
        </w:tc>
        <w:tc>
          <w:tcPr>
            <w:tcW w:w="1842" w:type="dxa"/>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Uspjeh u natjecanju, demonstracija radova</w:t>
            </w:r>
          </w:p>
        </w:tc>
      </w:tr>
    </w:tbl>
    <w:p w:rsidR="000B4E68" w:rsidRPr="000B4E68" w:rsidRDefault="000B4E68" w:rsidP="000B4E68">
      <w:pPr>
        <w:jc w:val="center"/>
        <w:rPr>
          <w:rFonts w:ascii="Bookman Old Style" w:eastAsia="Calibri" w:hAnsi="Bookman Old Style" w:cs="Calibri"/>
          <w:b/>
          <w:bCs/>
          <w:color w:val="E36C0A" w:themeColor="accent6" w:themeShade="BF"/>
          <w:sz w:val="52"/>
          <w:szCs w:val="52"/>
        </w:rPr>
      </w:pPr>
    </w:p>
    <w:p w:rsidR="000B4E68" w:rsidRPr="000B4E68" w:rsidRDefault="000B4E68" w:rsidP="000B4E68">
      <w:pPr>
        <w:tabs>
          <w:tab w:val="left" w:pos="5445"/>
          <w:tab w:val="center" w:pos="7002"/>
        </w:tabs>
        <w:rPr>
          <w:rFonts w:ascii="Bookman Old Style" w:eastAsia="Calibri" w:hAnsi="Bookman Old Style" w:cs="Calibri"/>
          <w:b/>
          <w:bCs/>
          <w:color w:val="E36C0A" w:themeColor="accent6" w:themeShade="BF"/>
          <w:sz w:val="52"/>
          <w:szCs w:val="52"/>
        </w:rPr>
      </w:pPr>
      <w:r w:rsidRPr="000B4E68">
        <w:rPr>
          <w:rFonts w:ascii="Bookman Old Style" w:eastAsia="Calibri" w:hAnsi="Bookman Old Style" w:cs="Calibri"/>
          <w:b/>
          <w:bCs/>
          <w:color w:val="E36C0A" w:themeColor="accent6" w:themeShade="BF"/>
          <w:sz w:val="52"/>
          <w:szCs w:val="52"/>
        </w:rPr>
        <w:lastRenderedPageBreak/>
        <w:tab/>
      </w:r>
      <w:r w:rsidRPr="000B4E68">
        <w:rPr>
          <w:rFonts w:ascii="Bookman Old Style" w:eastAsia="Calibri" w:hAnsi="Bookman Old Style" w:cs="Calibri"/>
          <w:b/>
          <w:bCs/>
          <w:color w:val="E36C0A" w:themeColor="accent6" w:themeShade="BF"/>
          <w:sz w:val="52"/>
          <w:szCs w:val="52"/>
        </w:rPr>
        <w:tab/>
        <w:t>PROJEKTI</w:t>
      </w:r>
    </w:p>
    <w:p w:rsidR="000B4E68" w:rsidRPr="000B4E68" w:rsidRDefault="000B4E68" w:rsidP="000B4E68">
      <w:pPr>
        <w:rPr>
          <w:rFonts w:ascii="Calibri" w:eastAsia="Calibri" w:hAnsi="Calibri" w:cs="Calibri"/>
          <w:b/>
          <w:bCs/>
          <w:color w:val="E36C0A" w:themeColor="accent6" w:themeShade="BF"/>
          <w:sz w:val="28"/>
          <w:szCs w:val="28"/>
        </w:rPr>
      </w:pPr>
      <w:r w:rsidRPr="000B4E68">
        <w:rPr>
          <w:rFonts w:ascii="Calibri" w:eastAsia="Calibri" w:hAnsi="Calibri" w:cs="Calibri"/>
          <w:b/>
          <w:bCs/>
          <w:color w:val="E36C0A" w:themeColor="accent6" w:themeShade="BF"/>
          <w:sz w:val="28"/>
          <w:szCs w:val="28"/>
        </w:rPr>
        <w:t>Projekti koji traju:</w:t>
      </w: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418"/>
        <w:gridCol w:w="2551"/>
        <w:gridCol w:w="1843"/>
        <w:gridCol w:w="2117"/>
        <w:gridCol w:w="1285"/>
        <w:gridCol w:w="1436"/>
        <w:gridCol w:w="1824"/>
      </w:tblGrid>
      <w:tr w:rsidR="000B4E68" w:rsidRPr="000B4E68" w:rsidTr="00A11459">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AC67BE">
              <w:rPr>
                <w:rFonts w:ascii="Bookman Old Style" w:eastAsia="Calibri" w:hAnsi="Bookman Old Style" w:cs="Times New Roman"/>
                <w:b/>
                <w:bCs/>
                <w:color w:val="E36C0A" w:themeColor="accent6" w:themeShade="BF"/>
                <w:sz w:val="20"/>
                <w:szCs w:val="20"/>
              </w:rPr>
              <w:t>NAZIV</w:t>
            </w:r>
            <w:r w:rsidRPr="000B4E68">
              <w:rPr>
                <w:rFonts w:ascii="Times New Roman" w:eastAsia="Calibri" w:hAnsi="Times New Roman" w:cs="Times New Roman"/>
                <w:b/>
                <w:bCs/>
                <w:color w:val="E36C0A" w:themeColor="accent6" w:themeShade="BF"/>
                <w:sz w:val="20"/>
                <w:szCs w:val="20"/>
              </w:rPr>
              <w:t xml:space="preserve"> PROJEKTA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RAZREDI I PREDMET</w:t>
            </w:r>
          </w:p>
        </w:tc>
        <w:tc>
          <w:tcPr>
            <w:tcW w:w="2551"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CILJ AKTIVNOSTI</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NOSITELJI</w:t>
            </w:r>
          </w:p>
        </w:tc>
        <w:tc>
          <w:tcPr>
            <w:tcW w:w="211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NAČIN REALIZACIJE</w:t>
            </w:r>
          </w:p>
        </w:tc>
        <w:tc>
          <w:tcPr>
            <w:tcW w:w="1285"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TROŠKO-VNIK</w:t>
            </w:r>
          </w:p>
        </w:tc>
        <w:tc>
          <w:tcPr>
            <w:tcW w:w="1436"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VREMENIK</w:t>
            </w:r>
          </w:p>
        </w:tc>
        <w:tc>
          <w:tcPr>
            <w:tcW w:w="1824"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NAČIN VREDNOVANJA</w:t>
            </w:r>
          </w:p>
        </w:tc>
      </w:tr>
      <w:tr w:rsidR="000B4E68" w:rsidRPr="000B4E68" w:rsidTr="00A11459">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e-</w:t>
            </w:r>
            <w:proofErr w:type="spellStart"/>
            <w:r w:rsidRPr="000B4E68">
              <w:rPr>
                <w:rFonts w:ascii="Times New Roman" w:eastAsia="Calibri" w:hAnsi="Times New Roman" w:cs="Times New Roman"/>
                <w:b/>
                <w:bCs/>
                <w:color w:val="E36C0A" w:themeColor="accent6" w:themeShade="BF"/>
                <w:sz w:val="20"/>
                <w:szCs w:val="20"/>
              </w:rPr>
              <w:t>twining</w:t>
            </w:r>
            <w:proofErr w:type="spellEnd"/>
            <w:r w:rsidRPr="000B4E68">
              <w:rPr>
                <w:rFonts w:ascii="Times New Roman" w:eastAsia="Calibri" w:hAnsi="Times New Roman" w:cs="Times New Roman"/>
                <w:b/>
                <w:bCs/>
                <w:color w:val="E36C0A" w:themeColor="accent6" w:themeShade="BF"/>
                <w:sz w:val="20"/>
                <w:szCs w:val="20"/>
              </w:rPr>
              <w:t xml:space="preserve"> i </w:t>
            </w:r>
            <w:proofErr w:type="spellStart"/>
            <w:r w:rsidRPr="000B4E68">
              <w:rPr>
                <w:rFonts w:ascii="Times New Roman" w:eastAsia="Calibri" w:hAnsi="Times New Roman" w:cs="Times New Roman"/>
                <w:b/>
                <w:bCs/>
                <w:color w:val="E36C0A" w:themeColor="accent6" w:themeShade="BF"/>
                <w:sz w:val="20"/>
                <w:szCs w:val="20"/>
              </w:rPr>
              <w:t>Erasmus</w:t>
            </w:r>
            <w:proofErr w:type="spellEnd"/>
            <w:r w:rsidRPr="000B4E68">
              <w:rPr>
                <w:rFonts w:ascii="Times New Roman" w:eastAsia="Calibri" w:hAnsi="Times New Roman" w:cs="Times New Roman"/>
                <w:b/>
                <w:bCs/>
                <w:color w:val="E36C0A" w:themeColor="accent6" w:themeShade="BF"/>
                <w:sz w:val="20"/>
                <w:szCs w:val="20"/>
              </w:rPr>
              <w:t>+</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1. -  8.</w:t>
            </w:r>
          </w:p>
        </w:tc>
        <w:tc>
          <w:tcPr>
            <w:tcW w:w="255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Sudjelovanje u e-</w:t>
            </w:r>
            <w:proofErr w:type="spellStart"/>
            <w:r w:rsidRPr="000B4E68">
              <w:rPr>
                <w:rFonts w:ascii="Times New Roman" w:eastAsia="Calibri" w:hAnsi="Times New Roman" w:cs="Times New Roman"/>
                <w:bCs/>
                <w:color w:val="E36C0A" w:themeColor="accent6" w:themeShade="BF"/>
                <w:sz w:val="20"/>
                <w:szCs w:val="20"/>
              </w:rPr>
              <w:t>twining</w:t>
            </w:r>
            <w:proofErr w:type="spellEnd"/>
            <w:r w:rsidRPr="000B4E68">
              <w:rPr>
                <w:rFonts w:ascii="Times New Roman" w:eastAsia="Calibri" w:hAnsi="Times New Roman" w:cs="Times New Roman"/>
                <w:bCs/>
                <w:color w:val="E36C0A" w:themeColor="accent6" w:themeShade="BF"/>
                <w:sz w:val="20"/>
                <w:szCs w:val="20"/>
              </w:rPr>
              <w:t xml:space="preserve"> projektima, prijave za sudjelovanje u </w:t>
            </w:r>
            <w:proofErr w:type="spellStart"/>
            <w:r w:rsidRPr="000B4E68">
              <w:rPr>
                <w:rFonts w:ascii="Times New Roman" w:eastAsia="Calibri" w:hAnsi="Times New Roman" w:cs="Times New Roman"/>
                <w:bCs/>
                <w:color w:val="E36C0A" w:themeColor="accent6" w:themeShade="BF"/>
                <w:sz w:val="20"/>
                <w:szCs w:val="20"/>
              </w:rPr>
              <w:t>Erasmus</w:t>
            </w:r>
            <w:proofErr w:type="spellEnd"/>
            <w:r w:rsidRPr="000B4E68">
              <w:rPr>
                <w:rFonts w:ascii="Times New Roman" w:eastAsia="Calibri" w:hAnsi="Times New Roman" w:cs="Times New Roman"/>
                <w:bCs/>
                <w:color w:val="E36C0A" w:themeColor="accent6" w:themeShade="BF"/>
                <w:sz w:val="20"/>
                <w:szCs w:val="20"/>
              </w:rPr>
              <w:t xml:space="preserve"> + projektima</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Jelena </w:t>
            </w:r>
            <w:proofErr w:type="spellStart"/>
            <w:r w:rsidRPr="000B4E68">
              <w:rPr>
                <w:rFonts w:ascii="Times New Roman" w:eastAsia="Calibri" w:hAnsi="Times New Roman" w:cs="Times New Roman"/>
                <w:bCs/>
                <w:color w:val="E36C0A" w:themeColor="accent6" w:themeShade="BF"/>
                <w:sz w:val="20"/>
                <w:szCs w:val="20"/>
              </w:rPr>
              <w:t>Buđanec</w:t>
            </w:r>
            <w:proofErr w:type="spellEnd"/>
          </w:p>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Učitelji i stručni suradnici</w:t>
            </w:r>
          </w:p>
        </w:tc>
        <w:tc>
          <w:tcPr>
            <w:tcW w:w="2117"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Traženje partnera</w:t>
            </w:r>
            <w:r w:rsidR="007E2FAF">
              <w:rPr>
                <w:rFonts w:ascii="Times New Roman" w:eastAsia="Calibri" w:hAnsi="Times New Roman" w:cs="Times New Roman"/>
                <w:bCs/>
                <w:color w:val="E36C0A" w:themeColor="accent6" w:themeShade="BF"/>
                <w:sz w:val="20"/>
                <w:szCs w:val="20"/>
              </w:rPr>
              <w:t xml:space="preserve"> za projekte, rad na </w:t>
            </w:r>
            <w:proofErr w:type="spellStart"/>
            <w:r w:rsidR="007E2FAF">
              <w:rPr>
                <w:rFonts w:ascii="Times New Roman" w:eastAsia="Calibri" w:hAnsi="Times New Roman" w:cs="Times New Roman"/>
                <w:bCs/>
                <w:color w:val="E36C0A" w:themeColor="accent6" w:themeShade="BF"/>
                <w:sz w:val="20"/>
                <w:szCs w:val="20"/>
              </w:rPr>
              <w:t>eTwinning</w:t>
            </w:r>
            <w:proofErr w:type="spellEnd"/>
            <w:r w:rsidR="007E2FAF">
              <w:rPr>
                <w:rFonts w:ascii="Times New Roman" w:eastAsia="Calibri" w:hAnsi="Times New Roman" w:cs="Times New Roman"/>
                <w:bCs/>
                <w:color w:val="E36C0A" w:themeColor="accent6" w:themeShade="BF"/>
                <w:sz w:val="20"/>
                <w:szCs w:val="20"/>
              </w:rPr>
              <w:t xml:space="preserve"> i </w:t>
            </w:r>
            <w:proofErr w:type="spellStart"/>
            <w:r w:rsidR="007E2FAF">
              <w:rPr>
                <w:rFonts w:ascii="Times New Roman" w:eastAsia="Calibri" w:hAnsi="Times New Roman" w:cs="Times New Roman"/>
                <w:bCs/>
                <w:color w:val="E36C0A" w:themeColor="accent6" w:themeShade="BF"/>
                <w:sz w:val="20"/>
                <w:szCs w:val="20"/>
              </w:rPr>
              <w:t>Erasmus</w:t>
            </w:r>
            <w:proofErr w:type="spellEnd"/>
            <w:r w:rsidR="007E2FAF">
              <w:rPr>
                <w:rFonts w:ascii="Times New Roman" w:eastAsia="Calibri" w:hAnsi="Times New Roman" w:cs="Times New Roman"/>
                <w:bCs/>
                <w:color w:val="E36C0A" w:themeColor="accent6" w:themeShade="BF"/>
                <w:sz w:val="20"/>
                <w:szCs w:val="20"/>
              </w:rPr>
              <w:t xml:space="preserve"> + projektima</w:t>
            </w:r>
            <w:r w:rsidRPr="000B4E68">
              <w:rPr>
                <w:rFonts w:ascii="Times New Roman" w:eastAsia="Calibri" w:hAnsi="Times New Roman" w:cs="Times New Roman"/>
                <w:bCs/>
                <w:color w:val="E36C0A" w:themeColor="accent6" w:themeShade="BF"/>
                <w:sz w:val="20"/>
                <w:szCs w:val="20"/>
              </w:rPr>
              <w:t xml:space="preserve"> i objava rezultata na </w:t>
            </w:r>
            <w:proofErr w:type="spellStart"/>
            <w:r w:rsidRPr="000B4E68">
              <w:rPr>
                <w:rFonts w:ascii="Times New Roman" w:eastAsia="Calibri" w:hAnsi="Times New Roman" w:cs="Times New Roman"/>
                <w:bCs/>
                <w:color w:val="E36C0A" w:themeColor="accent6" w:themeShade="BF"/>
                <w:sz w:val="20"/>
                <w:szCs w:val="20"/>
              </w:rPr>
              <w:t>Twinspaceu</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eTwinning</w:t>
            </w:r>
            <w:proofErr w:type="spellEnd"/>
            <w:r w:rsidRPr="000B4E68">
              <w:rPr>
                <w:rFonts w:ascii="Times New Roman" w:eastAsia="Calibri" w:hAnsi="Times New Roman" w:cs="Times New Roman"/>
                <w:bCs/>
                <w:color w:val="E36C0A" w:themeColor="accent6" w:themeShade="BF"/>
                <w:sz w:val="20"/>
                <w:szCs w:val="20"/>
              </w:rPr>
              <w:t xml:space="preserve"> portala</w:t>
            </w:r>
            <w:r w:rsidR="007E2FAF">
              <w:rPr>
                <w:rFonts w:ascii="Times New Roman" w:eastAsia="Calibri" w:hAnsi="Times New Roman" w:cs="Times New Roman"/>
                <w:bCs/>
                <w:color w:val="E36C0A" w:themeColor="accent6" w:themeShade="BF"/>
                <w:sz w:val="20"/>
                <w:szCs w:val="20"/>
              </w:rPr>
              <w:t xml:space="preserve"> </w:t>
            </w:r>
            <w:r w:rsidR="00961416">
              <w:rPr>
                <w:rFonts w:ascii="Times New Roman" w:eastAsia="Calibri" w:hAnsi="Times New Roman" w:cs="Times New Roman"/>
                <w:bCs/>
                <w:color w:val="E36C0A" w:themeColor="accent6" w:themeShade="BF"/>
                <w:sz w:val="20"/>
                <w:szCs w:val="20"/>
              </w:rPr>
              <w:t xml:space="preserve"> </w:t>
            </w:r>
          </w:p>
        </w:tc>
        <w:tc>
          <w:tcPr>
            <w:tcW w:w="128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Troškovi materijala za projekte</w:t>
            </w:r>
          </w:p>
        </w:tc>
        <w:tc>
          <w:tcPr>
            <w:tcW w:w="143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školske godine</w:t>
            </w:r>
          </w:p>
        </w:tc>
        <w:tc>
          <w:tcPr>
            <w:tcW w:w="1824" w:type="dxa"/>
            <w:vAlign w:val="center"/>
          </w:tcPr>
          <w:p w:rsidR="004D2D3C" w:rsidRPr="00961416" w:rsidRDefault="004D2D3C" w:rsidP="00961416">
            <w:pPr>
              <w:spacing w:after="0" w:line="240" w:lineRule="auto"/>
              <w:rPr>
                <w:rFonts w:ascii="Times New Roman" w:hAnsi="Times New Roman" w:cs="Times New Roman"/>
                <w:bCs/>
                <w:color w:val="E36C0A" w:themeColor="accent6" w:themeShade="BF"/>
                <w:sz w:val="20"/>
                <w:szCs w:val="20"/>
              </w:rPr>
            </w:pPr>
            <w:r>
              <w:rPr>
                <w:rFonts w:ascii="Times New Roman" w:hAnsi="Times New Roman" w:cs="Times New Roman"/>
                <w:bCs/>
                <w:color w:val="E36C0A" w:themeColor="accent6" w:themeShade="BF"/>
                <w:sz w:val="20"/>
                <w:szCs w:val="20"/>
              </w:rPr>
              <w:t>Evaluacija uspješnosti projekta (projektni partneri i nadležne služne u Agenciji za mobilnosti)</w:t>
            </w:r>
          </w:p>
        </w:tc>
      </w:tr>
      <w:tr w:rsidR="000B4E68" w:rsidRPr="000B4E68" w:rsidTr="00A11459">
        <w:trPr>
          <w:trHeight w:val="780"/>
        </w:trPr>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roofErr w:type="spellStart"/>
            <w:r w:rsidRPr="000B4E68">
              <w:rPr>
                <w:rFonts w:ascii="Times New Roman" w:eastAsia="Calibri" w:hAnsi="Times New Roman" w:cs="Times New Roman"/>
                <w:b/>
                <w:bCs/>
                <w:color w:val="E36C0A" w:themeColor="accent6" w:themeShade="BF"/>
                <w:sz w:val="20"/>
                <w:szCs w:val="20"/>
              </w:rPr>
              <w:t>IoT</w:t>
            </w:r>
            <w:proofErr w:type="spellEnd"/>
            <w:r w:rsidRPr="000B4E68">
              <w:rPr>
                <w:rFonts w:ascii="Times New Roman" w:eastAsia="Calibri" w:hAnsi="Times New Roman" w:cs="Times New Roman"/>
                <w:b/>
                <w:bCs/>
                <w:color w:val="E36C0A" w:themeColor="accent6" w:themeShade="BF"/>
                <w:sz w:val="20"/>
                <w:szCs w:val="20"/>
              </w:rPr>
              <w:t xml:space="preserve"> Internet </w:t>
            </w:r>
            <w:proofErr w:type="spellStart"/>
            <w:r w:rsidRPr="000B4E68">
              <w:rPr>
                <w:rFonts w:ascii="Times New Roman" w:eastAsia="Calibri" w:hAnsi="Times New Roman" w:cs="Times New Roman"/>
                <w:b/>
                <w:bCs/>
                <w:color w:val="E36C0A" w:themeColor="accent6" w:themeShade="BF"/>
                <w:sz w:val="20"/>
                <w:szCs w:val="20"/>
              </w:rPr>
              <w:t>of</w:t>
            </w:r>
            <w:proofErr w:type="spellEnd"/>
            <w:r w:rsidRPr="000B4E68">
              <w:rPr>
                <w:rFonts w:ascii="Times New Roman" w:eastAsia="Calibri" w:hAnsi="Times New Roman" w:cs="Times New Roman"/>
                <w:b/>
                <w:bCs/>
                <w:color w:val="E36C0A" w:themeColor="accent6" w:themeShade="BF"/>
                <w:sz w:val="20"/>
                <w:szCs w:val="20"/>
              </w:rPr>
              <w:t xml:space="preserve"> </w:t>
            </w:r>
            <w:proofErr w:type="spellStart"/>
            <w:r w:rsidRPr="000B4E68">
              <w:rPr>
                <w:rFonts w:ascii="Times New Roman" w:eastAsia="Calibri" w:hAnsi="Times New Roman" w:cs="Times New Roman"/>
                <w:b/>
                <w:bCs/>
                <w:color w:val="E36C0A" w:themeColor="accent6" w:themeShade="BF"/>
                <w:sz w:val="20"/>
                <w:szCs w:val="20"/>
              </w:rPr>
              <w:t>Things</w:t>
            </w:r>
            <w:proofErr w:type="spellEnd"/>
          </w:p>
          <w:p w:rsid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proofErr w:type="spellStart"/>
            <w:r w:rsidRPr="000B4E68">
              <w:rPr>
                <w:rFonts w:ascii="Times New Roman" w:eastAsia="Calibri" w:hAnsi="Times New Roman" w:cs="Times New Roman"/>
                <w:b/>
                <w:bCs/>
                <w:color w:val="E36C0A" w:themeColor="accent6" w:themeShade="BF"/>
                <w:sz w:val="20"/>
                <w:szCs w:val="20"/>
              </w:rPr>
              <w:t>Micro</w:t>
            </w:r>
            <w:proofErr w:type="spellEnd"/>
            <w:r w:rsidRPr="000B4E68">
              <w:rPr>
                <w:rFonts w:ascii="Times New Roman" w:eastAsia="Calibri" w:hAnsi="Times New Roman" w:cs="Times New Roman"/>
                <w:b/>
                <w:bCs/>
                <w:color w:val="E36C0A" w:themeColor="accent6" w:themeShade="BF"/>
                <w:sz w:val="20"/>
                <w:szCs w:val="20"/>
              </w:rPr>
              <w:t xml:space="preserve">:bit u nastavi </w:t>
            </w:r>
          </w:p>
          <w:p w:rsidR="00CD0316" w:rsidRPr="000B4E68" w:rsidRDefault="00CD0316" w:rsidP="000B4E68">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Izreda predmeta 3D pisačem</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5. - 8.</w:t>
            </w:r>
          </w:p>
        </w:tc>
        <w:tc>
          <w:tcPr>
            <w:tcW w:w="255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Upoznavati učenike sa koncepcijom Internet </w:t>
            </w:r>
            <w:proofErr w:type="spellStart"/>
            <w:r w:rsidRPr="000B4E68">
              <w:rPr>
                <w:rFonts w:ascii="Times New Roman" w:eastAsia="Calibri" w:hAnsi="Times New Roman" w:cs="Times New Roman"/>
                <w:bCs/>
                <w:color w:val="E36C0A" w:themeColor="accent6" w:themeShade="BF"/>
                <w:sz w:val="20"/>
                <w:szCs w:val="20"/>
              </w:rPr>
              <w:t>of</w:t>
            </w:r>
            <w:proofErr w:type="spellEnd"/>
            <w:r w:rsidRPr="000B4E68">
              <w:rPr>
                <w:rFonts w:ascii="Times New Roman" w:eastAsia="Calibri" w:hAnsi="Times New Roman" w:cs="Times New Roman"/>
                <w:bCs/>
                <w:color w:val="E36C0A" w:themeColor="accent6" w:themeShade="BF"/>
                <w:sz w:val="20"/>
                <w:szCs w:val="20"/>
              </w:rPr>
              <w:t xml:space="preserve"> </w:t>
            </w:r>
            <w:proofErr w:type="spellStart"/>
            <w:r w:rsidRPr="000B4E68">
              <w:rPr>
                <w:rFonts w:ascii="Times New Roman" w:eastAsia="Calibri" w:hAnsi="Times New Roman" w:cs="Times New Roman"/>
                <w:bCs/>
                <w:color w:val="E36C0A" w:themeColor="accent6" w:themeShade="BF"/>
                <w:sz w:val="20"/>
                <w:szCs w:val="20"/>
              </w:rPr>
              <w:t>Things</w:t>
            </w:r>
            <w:proofErr w:type="spellEnd"/>
            <w:r w:rsidRPr="000B4E68">
              <w:rPr>
                <w:rFonts w:ascii="Times New Roman" w:eastAsia="Calibri" w:hAnsi="Times New Roman" w:cs="Times New Roman"/>
                <w:bCs/>
                <w:color w:val="E36C0A" w:themeColor="accent6" w:themeShade="BF"/>
                <w:sz w:val="20"/>
                <w:szCs w:val="20"/>
              </w:rPr>
              <w:t>-a, načinima spajanja stvari na Internet , izrada malenih projekata pomoću mikroračunala i senzora</w:t>
            </w:r>
            <w:r w:rsidR="00CD0316">
              <w:rPr>
                <w:rFonts w:ascii="Times New Roman" w:eastAsia="Calibri" w:hAnsi="Times New Roman" w:cs="Times New Roman"/>
                <w:bCs/>
                <w:color w:val="E36C0A" w:themeColor="accent6" w:themeShade="BF"/>
                <w:sz w:val="20"/>
                <w:szCs w:val="20"/>
              </w:rPr>
              <w:t xml:space="preserve">, rad na programima za 3D ispis, ispisivanje </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Nataša </w:t>
            </w:r>
            <w:proofErr w:type="spellStart"/>
            <w:r w:rsidRPr="000B4E68">
              <w:rPr>
                <w:rFonts w:ascii="Times New Roman" w:eastAsia="Calibri" w:hAnsi="Times New Roman" w:cs="Times New Roman"/>
                <w:bCs/>
                <w:color w:val="E36C0A" w:themeColor="accent6" w:themeShade="BF"/>
                <w:sz w:val="20"/>
                <w:szCs w:val="20"/>
              </w:rPr>
              <w:t>Miškov</w:t>
            </w:r>
            <w:proofErr w:type="spellEnd"/>
            <w:r w:rsidRPr="000B4E68">
              <w:rPr>
                <w:rFonts w:ascii="Times New Roman" w:eastAsia="Calibri" w:hAnsi="Times New Roman" w:cs="Times New Roman"/>
                <w:bCs/>
                <w:color w:val="E36C0A" w:themeColor="accent6" w:themeShade="BF"/>
                <w:sz w:val="20"/>
                <w:szCs w:val="20"/>
              </w:rPr>
              <w:t>, učitelji</w:t>
            </w:r>
          </w:p>
        </w:tc>
        <w:tc>
          <w:tcPr>
            <w:tcW w:w="2117" w:type="dxa"/>
            <w:vAlign w:val="center"/>
          </w:tcPr>
          <w:p w:rsidR="000B4E68" w:rsidRPr="000B4E68" w:rsidRDefault="00CD0316"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 sa potrebnim uređajima</w:t>
            </w:r>
            <w:r w:rsidR="000B4E68" w:rsidRPr="000B4E68">
              <w:rPr>
                <w:rFonts w:ascii="Times New Roman" w:eastAsia="Calibri" w:hAnsi="Times New Roman" w:cs="Times New Roman"/>
                <w:bCs/>
                <w:color w:val="E36C0A" w:themeColor="accent6" w:themeShade="BF"/>
                <w:sz w:val="20"/>
                <w:szCs w:val="20"/>
              </w:rPr>
              <w:t xml:space="preserve"> i aplikacijama</w:t>
            </w:r>
          </w:p>
        </w:tc>
        <w:tc>
          <w:tcPr>
            <w:tcW w:w="1285" w:type="dxa"/>
            <w:vAlign w:val="center"/>
          </w:tcPr>
          <w:p w:rsidR="000B4E68" w:rsidRPr="000B4E68" w:rsidRDefault="00CD0316" w:rsidP="000B4E6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w:t>
            </w:r>
            <w:r w:rsidR="000B4E68" w:rsidRPr="000B4E68">
              <w:rPr>
                <w:rFonts w:ascii="Times New Roman" w:eastAsia="Calibri" w:hAnsi="Times New Roman" w:cs="Times New Roman"/>
                <w:bCs/>
                <w:color w:val="E36C0A" w:themeColor="accent6" w:themeShade="BF"/>
                <w:sz w:val="20"/>
                <w:szCs w:val="20"/>
              </w:rPr>
              <w:t>roškovi materijala</w:t>
            </w:r>
          </w:p>
        </w:tc>
        <w:tc>
          <w:tcPr>
            <w:tcW w:w="143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Tijekom školske godine unutar školskih sati predviđenih za programiranje ili na robotičkoj grupi </w:t>
            </w:r>
          </w:p>
        </w:tc>
        <w:tc>
          <w:tcPr>
            <w:tcW w:w="1824"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Uspješno povezivanje i izrada malih, primjerenih projekata </w:t>
            </w:r>
          </w:p>
        </w:tc>
      </w:tr>
      <w:tr w:rsidR="000B4E68" w:rsidRPr="000B4E68" w:rsidTr="00A11459">
        <w:trPr>
          <w:trHeight w:val="600"/>
        </w:trPr>
        <w:tc>
          <w:tcPr>
            <w:tcW w:w="1807"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0B4E68">
              <w:rPr>
                <w:rFonts w:ascii="Times New Roman" w:eastAsia="TimesNewRoman" w:hAnsi="Times New Roman" w:cs="Times New Roman"/>
                <w:b/>
                <w:bCs/>
                <w:color w:val="E36C0A" w:themeColor="accent6" w:themeShade="BF"/>
                <w:sz w:val="20"/>
                <w:szCs w:val="20"/>
              </w:rPr>
              <w:t xml:space="preserve">Integrirani </w:t>
            </w:r>
            <w:proofErr w:type="spellStart"/>
            <w:r w:rsidRPr="000B4E68">
              <w:rPr>
                <w:rFonts w:ascii="Times New Roman" w:eastAsia="TimesNewRoman" w:hAnsi="Times New Roman" w:cs="Times New Roman"/>
                <w:b/>
                <w:bCs/>
                <w:color w:val="E36C0A" w:themeColor="accent6" w:themeShade="BF"/>
                <w:sz w:val="20"/>
                <w:szCs w:val="20"/>
              </w:rPr>
              <w:t>dvosat</w:t>
            </w:r>
            <w:proofErr w:type="spellEnd"/>
            <w:r w:rsidRPr="000B4E68">
              <w:rPr>
                <w:rFonts w:ascii="Times New Roman" w:eastAsia="TimesNewRoman" w:hAnsi="Times New Roman" w:cs="Times New Roman"/>
                <w:b/>
                <w:bCs/>
                <w:color w:val="E36C0A" w:themeColor="accent6" w:themeShade="BF"/>
                <w:sz w:val="20"/>
                <w:szCs w:val="20"/>
              </w:rPr>
              <w:t xml:space="preserve"> povodom Božića</w:t>
            </w:r>
          </w:p>
        </w:tc>
        <w:tc>
          <w:tcPr>
            <w:tcW w:w="1418" w:type="dxa"/>
            <w:vAlign w:val="center"/>
          </w:tcPr>
          <w:p w:rsidR="000B4E68" w:rsidRPr="000B4E68" w:rsidRDefault="00F879A3"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6. i 8</w:t>
            </w:r>
            <w:r w:rsidR="000B4E68" w:rsidRPr="000B4E68">
              <w:rPr>
                <w:rFonts w:ascii="Times New Roman" w:eastAsia="TimesNewRoman" w:hAnsi="Times New Roman" w:cs="Times New Roman"/>
                <w:bCs/>
                <w:color w:val="E36C0A" w:themeColor="accent6" w:themeShade="BF"/>
                <w:sz w:val="20"/>
                <w:szCs w:val="20"/>
              </w:rPr>
              <w:t>.</w:t>
            </w:r>
          </w:p>
        </w:tc>
        <w:tc>
          <w:tcPr>
            <w:tcW w:w="2551"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osvijestiti ulogu Božića kao kršćanskog i civilizacijskog blagdana</w:t>
            </w:r>
          </w:p>
        </w:tc>
        <w:tc>
          <w:tcPr>
            <w:tcW w:w="1843"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roofErr w:type="spellStart"/>
            <w:r w:rsidRPr="000B4E68">
              <w:rPr>
                <w:rFonts w:ascii="Times New Roman" w:eastAsia="TimesNewRoman" w:hAnsi="Times New Roman" w:cs="Times New Roman"/>
                <w:bCs/>
                <w:color w:val="E36C0A" w:themeColor="accent6" w:themeShade="BF"/>
                <w:sz w:val="20"/>
                <w:szCs w:val="20"/>
              </w:rPr>
              <w:t>Andrea</w:t>
            </w:r>
            <w:proofErr w:type="spellEnd"/>
            <w:r w:rsidRPr="000B4E68">
              <w:rPr>
                <w:rFonts w:ascii="Times New Roman" w:eastAsia="TimesNewRoman" w:hAnsi="Times New Roman" w:cs="Times New Roman"/>
                <w:bCs/>
                <w:color w:val="E36C0A" w:themeColor="accent6" w:themeShade="BF"/>
                <w:sz w:val="20"/>
                <w:szCs w:val="20"/>
              </w:rPr>
              <w:t xml:space="preserve"> </w:t>
            </w:r>
            <w:proofErr w:type="spellStart"/>
            <w:r w:rsidRPr="000B4E68">
              <w:rPr>
                <w:rFonts w:ascii="Times New Roman" w:eastAsia="TimesNewRoman" w:hAnsi="Times New Roman" w:cs="Times New Roman"/>
                <w:bCs/>
                <w:color w:val="E36C0A" w:themeColor="accent6" w:themeShade="BF"/>
                <w:sz w:val="20"/>
                <w:szCs w:val="20"/>
              </w:rPr>
              <w:t>Cinotti</w:t>
            </w:r>
            <w:proofErr w:type="spellEnd"/>
            <w:r w:rsidRPr="000B4E68">
              <w:rPr>
                <w:rFonts w:ascii="Times New Roman" w:eastAsia="TimesNewRoman" w:hAnsi="Times New Roman" w:cs="Times New Roman"/>
                <w:bCs/>
                <w:color w:val="E36C0A" w:themeColor="accent6" w:themeShade="BF"/>
                <w:sz w:val="20"/>
                <w:szCs w:val="20"/>
              </w:rPr>
              <w:t xml:space="preserve">  Nataša  Jurić Stanković, Jelena </w:t>
            </w:r>
            <w:proofErr w:type="spellStart"/>
            <w:r w:rsidRPr="000B4E68">
              <w:rPr>
                <w:rFonts w:ascii="Times New Roman" w:eastAsia="TimesNewRoman" w:hAnsi="Times New Roman" w:cs="Times New Roman"/>
                <w:bCs/>
                <w:color w:val="E36C0A" w:themeColor="accent6" w:themeShade="BF"/>
                <w:sz w:val="20"/>
                <w:szCs w:val="20"/>
              </w:rPr>
              <w:t>Buđanec</w:t>
            </w:r>
            <w:proofErr w:type="spellEnd"/>
            <w:r w:rsidR="003F4325">
              <w:rPr>
                <w:rFonts w:ascii="Times New Roman" w:eastAsia="TimesNewRoman" w:hAnsi="Times New Roman" w:cs="Times New Roman"/>
                <w:bCs/>
                <w:color w:val="E36C0A" w:themeColor="accent6" w:themeShade="BF"/>
                <w:sz w:val="20"/>
                <w:szCs w:val="20"/>
              </w:rPr>
              <w:t xml:space="preserve">, </w:t>
            </w:r>
            <w:proofErr w:type="spellStart"/>
            <w:r w:rsidR="003F4325">
              <w:rPr>
                <w:rFonts w:ascii="Times New Roman" w:eastAsia="TimesNewRoman" w:hAnsi="Times New Roman" w:cs="Times New Roman"/>
                <w:bCs/>
                <w:color w:val="E36C0A" w:themeColor="accent6" w:themeShade="BF"/>
                <w:sz w:val="20"/>
                <w:szCs w:val="20"/>
              </w:rPr>
              <w:t>Tiborka</w:t>
            </w:r>
            <w:proofErr w:type="spellEnd"/>
            <w:r w:rsidR="003F4325">
              <w:rPr>
                <w:rFonts w:ascii="Times New Roman" w:eastAsia="TimesNewRoman" w:hAnsi="Times New Roman" w:cs="Times New Roman"/>
                <w:bCs/>
                <w:color w:val="E36C0A" w:themeColor="accent6" w:themeShade="BF"/>
                <w:sz w:val="20"/>
                <w:szCs w:val="20"/>
              </w:rPr>
              <w:t xml:space="preserve"> </w:t>
            </w:r>
            <w:proofErr w:type="spellStart"/>
            <w:r w:rsidR="003F4325">
              <w:rPr>
                <w:rFonts w:ascii="Times New Roman" w:eastAsia="TimesNewRoman" w:hAnsi="Times New Roman" w:cs="Times New Roman"/>
                <w:bCs/>
                <w:color w:val="E36C0A" w:themeColor="accent6" w:themeShade="BF"/>
                <w:sz w:val="20"/>
                <w:szCs w:val="20"/>
              </w:rPr>
              <w:t>Žurić</w:t>
            </w:r>
            <w:proofErr w:type="spellEnd"/>
          </w:p>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radionički rad</w:t>
            </w:r>
          </w:p>
        </w:tc>
        <w:tc>
          <w:tcPr>
            <w:tcW w:w="1285"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10 kn po učeniku za izradu panoa</w:t>
            </w:r>
          </w:p>
        </w:tc>
        <w:tc>
          <w:tcPr>
            <w:tcW w:w="1436"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oko Božića</w:t>
            </w:r>
          </w:p>
        </w:tc>
        <w:tc>
          <w:tcPr>
            <w:tcW w:w="1824"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-evaluacijski listići</w:t>
            </w:r>
          </w:p>
          <w:p w:rsidR="000B4E68" w:rsidRPr="000B4E68" w:rsidRDefault="000B4E68" w:rsidP="000B4E68">
            <w:pPr>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-vrednovanje uradaka u skupnom i individualnom  radu</w:t>
            </w:r>
          </w:p>
        </w:tc>
      </w:tr>
      <w:tr w:rsidR="000B4E68" w:rsidRPr="000B4E68" w:rsidTr="00A11459">
        <w:trPr>
          <w:trHeight w:val="600"/>
        </w:trPr>
        <w:tc>
          <w:tcPr>
            <w:tcW w:w="1807"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0B4E68">
              <w:rPr>
                <w:rFonts w:ascii="Times New Roman" w:eastAsia="TimesNewRoman" w:hAnsi="Times New Roman" w:cs="Times New Roman"/>
                <w:b/>
                <w:bCs/>
                <w:color w:val="E36C0A" w:themeColor="accent6" w:themeShade="BF"/>
                <w:sz w:val="20"/>
                <w:szCs w:val="20"/>
              </w:rPr>
              <w:t xml:space="preserve">Integrirani </w:t>
            </w:r>
            <w:proofErr w:type="spellStart"/>
            <w:r w:rsidRPr="000B4E68">
              <w:rPr>
                <w:rFonts w:ascii="Times New Roman" w:eastAsia="TimesNewRoman" w:hAnsi="Times New Roman" w:cs="Times New Roman"/>
                <w:b/>
                <w:bCs/>
                <w:color w:val="E36C0A" w:themeColor="accent6" w:themeShade="BF"/>
                <w:sz w:val="20"/>
                <w:szCs w:val="20"/>
              </w:rPr>
              <w:t>dvosat</w:t>
            </w:r>
            <w:proofErr w:type="spellEnd"/>
            <w:r w:rsidRPr="000B4E68">
              <w:rPr>
                <w:rFonts w:ascii="Times New Roman" w:eastAsia="TimesNewRoman" w:hAnsi="Times New Roman" w:cs="Times New Roman"/>
                <w:b/>
                <w:bCs/>
                <w:color w:val="E36C0A" w:themeColor="accent6" w:themeShade="BF"/>
                <w:sz w:val="20"/>
                <w:szCs w:val="20"/>
              </w:rPr>
              <w:t xml:space="preserve"> povodom Dana zaljubljenih</w:t>
            </w:r>
          </w:p>
        </w:tc>
        <w:tc>
          <w:tcPr>
            <w:tcW w:w="1418" w:type="dxa"/>
            <w:vAlign w:val="center"/>
          </w:tcPr>
          <w:p w:rsidR="000B4E68" w:rsidRPr="000B4E68" w:rsidRDefault="00AE155B" w:rsidP="00AE155B">
            <w:pPr>
              <w:autoSpaceDE w:val="0"/>
              <w:autoSpaceDN w:val="0"/>
              <w:adjustRightInd w:val="0"/>
              <w:spacing w:after="0" w:line="240" w:lineRule="auto"/>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 xml:space="preserve">        </w:t>
            </w:r>
          </w:p>
        </w:tc>
        <w:tc>
          <w:tcPr>
            <w:tcW w:w="2551"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upoznavanje učenika s kršćanskom  ulogom ljubavi i s književnim tekstovima o ljubavi</w:t>
            </w:r>
          </w:p>
        </w:tc>
        <w:tc>
          <w:tcPr>
            <w:tcW w:w="1843"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roofErr w:type="spellStart"/>
            <w:r w:rsidRPr="000B4E68">
              <w:rPr>
                <w:rFonts w:ascii="Times New Roman" w:eastAsia="TimesNewRoman" w:hAnsi="Times New Roman" w:cs="Times New Roman"/>
                <w:bCs/>
                <w:color w:val="E36C0A" w:themeColor="accent6" w:themeShade="BF"/>
                <w:sz w:val="20"/>
                <w:szCs w:val="20"/>
              </w:rPr>
              <w:t>Andrea</w:t>
            </w:r>
            <w:proofErr w:type="spellEnd"/>
            <w:r w:rsidRPr="000B4E68">
              <w:rPr>
                <w:rFonts w:ascii="Times New Roman" w:eastAsia="TimesNewRoman" w:hAnsi="Times New Roman" w:cs="Times New Roman"/>
                <w:bCs/>
                <w:color w:val="E36C0A" w:themeColor="accent6" w:themeShade="BF"/>
                <w:sz w:val="20"/>
                <w:szCs w:val="20"/>
              </w:rPr>
              <w:t xml:space="preserve"> </w:t>
            </w:r>
            <w:proofErr w:type="spellStart"/>
            <w:r w:rsidRPr="000B4E68">
              <w:rPr>
                <w:rFonts w:ascii="Times New Roman" w:eastAsia="TimesNewRoman" w:hAnsi="Times New Roman" w:cs="Times New Roman"/>
                <w:bCs/>
                <w:color w:val="E36C0A" w:themeColor="accent6" w:themeShade="BF"/>
                <w:sz w:val="20"/>
                <w:szCs w:val="20"/>
              </w:rPr>
              <w:t>Cinotti</w:t>
            </w:r>
            <w:proofErr w:type="spellEnd"/>
          </w:p>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Nataša  Jurić Stanković</w:t>
            </w:r>
            <w:r w:rsidR="00A37810">
              <w:rPr>
                <w:rFonts w:ascii="Times New Roman" w:eastAsia="TimesNewRoman" w:hAnsi="Times New Roman" w:cs="Times New Roman"/>
                <w:bCs/>
                <w:color w:val="E36C0A" w:themeColor="accent6" w:themeShade="BF"/>
                <w:sz w:val="20"/>
                <w:szCs w:val="20"/>
              </w:rPr>
              <w:t xml:space="preserve">, </w:t>
            </w:r>
            <w:proofErr w:type="spellStart"/>
            <w:r w:rsidR="00A37810">
              <w:rPr>
                <w:rFonts w:ascii="Times New Roman" w:eastAsia="TimesNewRoman" w:hAnsi="Times New Roman" w:cs="Times New Roman"/>
                <w:bCs/>
                <w:color w:val="E36C0A" w:themeColor="accent6" w:themeShade="BF"/>
                <w:sz w:val="20"/>
                <w:szCs w:val="20"/>
              </w:rPr>
              <w:t>Tiborka</w:t>
            </w:r>
            <w:proofErr w:type="spellEnd"/>
            <w:r w:rsidR="00A37810">
              <w:rPr>
                <w:rFonts w:ascii="Times New Roman" w:eastAsia="TimesNewRoman" w:hAnsi="Times New Roman" w:cs="Times New Roman"/>
                <w:bCs/>
                <w:color w:val="E36C0A" w:themeColor="accent6" w:themeShade="BF"/>
                <w:sz w:val="20"/>
                <w:szCs w:val="20"/>
              </w:rPr>
              <w:t xml:space="preserve"> </w:t>
            </w:r>
            <w:proofErr w:type="spellStart"/>
            <w:r w:rsidR="00A37810">
              <w:rPr>
                <w:rFonts w:ascii="Times New Roman" w:eastAsia="TimesNewRoman" w:hAnsi="Times New Roman" w:cs="Times New Roman"/>
                <w:bCs/>
                <w:color w:val="E36C0A" w:themeColor="accent6" w:themeShade="BF"/>
                <w:sz w:val="20"/>
                <w:szCs w:val="20"/>
              </w:rPr>
              <w:t>Žurić</w:t>
            </w:r>
            <w:proofErr w:type="spellEnd"/>
          </w:p>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radionički rad</w:t>
            </w:r>
          </w:p>
        </w:tc>
        <w:tc>
          <w:tcPr>
            <w:tcW w:w="1285"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10 kn po učeniku za izradu panoa</w:t>
            </w:r>
          </w:p>
        </w:tc>
        <w:tc>
          <w:tcPr>
            <w:tcW w:w="1436"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14. veljače</w:t>
            </w:r>
          </w:p>
        </w:tc>
        <w:tc>
          <w:tcPr>
            <w:tcW w:w="1824"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-evaluacijski listići</w:t>
            </w:r>
          </w:p>
          <w:p w:rsidR="000B4E68" w:rsidRPr="000B4E68" w:rsidRDefault="000B4E68" w:rsidP="000B4E68">
            <w:pPr>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-vrednovanje literarnih ostvaraja</w:t>
            </w:r>
          </w:p>
          <w:p w:rsidR="000B4E68" w:rsidRPr="000B4E68" w:rsidRDefault="000B4E68" w:rsidP="000B4E68">
            <w:pPr>
              <w:spacing w:after="0" w:line="240" w:lineRule="auto"/>
              <w:jc w:val="center"/>
              <w:rPr>
                <w:rFonts w:ascii="Times New Roman" w:eastAsia="TimesNewRoman" w:hAnsi="Times New Roman" w:cs="Times New Roman"/>
                <w:bCs/>
                <w:color w:val="E36C0A" w:themeColor="accent6" w:themeShade="BF"/>
                <w:sz w:val="20"/>
                <w:szCs w:val="20"/>
              </w:rPr>
            </w:pPr>
          </w:p>
        </w:tc>
      </w:tr>
      <w:tr w:rsidR="000B4E68" w:rsidRPr="000B4E68" w:rsidTr="00A11459">
        <w:trPr>
          <w:trHeight w:val="600"/>
        </w:trPr>
        <w:tc>
          <w:tcPr>
            <w:tcW w:w="1807"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0B4E68">
              <w:rPr>
                <w:rFonts w:ascii="Times New Roman" w:eastAsia="TimesNewRoman" w:hAnsi="Times New Roman" w:cs="Times New Roman"/>
                <w:b/>
                <w:bCs/>
                <w:color w:val="E36C0A" w:themeColor="accent6" w:themeShade="BF"/>
                <w:sz w:val="20"/>
                <w:szCs w:val="20"/>
              </w:rPr>
              <w:t xml:space="preserve">Integrirani </w:t>
            </w:r>
            <w:proofErr w:type="spellStart"/>
            <w:r w:rsidRPr="000B4E68">
              <w:rPr>
                <w:rFonts w:ascii="Times New Roman" w:eastAsia="TimesNewRoman" w:hAnsi="Times New Roman" w:cs="Times New Roman"/>
                <w:b/>
                <w:bCs/>
                <w:color w:val="E36C0A" w:themeColor="accent6" w:themeShade="BF"/>
                <w:sz w:val="20"/>
                <w:szCs w:val="20"/>
              </w:rPr>
              <w:t>dvosat</w:t>
            </w:r>
            <w:proofErr w:type="spellEnd"/>
            <w:r w:rsidRPr="000B4E68">
              <w:rPr>
                <w:rFonts w:ascii="Times New Roman" w:eastAsia="TimesNewRoman" w:hAnsi="Times New Roman" w:cs="Times New Roman"/>
                <w:b/>
                <w:bCs/>
                <w:color w:val="E36C0A" w:themeColor="accent6" w:themeShade="BF"/>
                <w:sz w:val="20"/>
                <w:szCs w:val="20"/>
              </w:rPr>
              <w:t xml:space="preserve"> povodom Uskrsa</w:t>
            </w:r>
          </w:p>
        </w:tc>
        <w:tc>
          <w:tcPr>
            <w:tcW w:w="1418" w:type="dxa"/>
            <w:vAlign w:val="center"/>
          </w:tcPr>
          <w:p w:rsidR="000B4E68" w:rsidRPr="000B4E68" w:rsidRDefault="00F879A3" w:rsidP="00AE155B">
            <w:pPr>
              <w:autoSpaceDE w:val="0"/>
              <w:autoSpaceDN w:val="0"/>
              <w:adjustRightInd w:val="0"/>
              <w:spacing w:after="0" w:line="240" w:lineRule="auto"/>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6 a, b, c</w:t>
            </w:r>
          </w:p>
        </w:tc>
        <w:tc>
          <w:tcPr>
            <w:tcW w:w="2551"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osvijestiti ulogu Uskrsa kao kršćanskog i civilizacijskog blagdana</w:t>
            </w:r>
          </w:p>
        </w:tc>
        <w:tc>
          <w:tcPr>
            <w:tcW w:w="1843"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roofErr w:type="spellStart"/>
            <w:r w:rsidRPr="000B4E68">
              <w:rPr>
                <w:rFonts w:ascii="Times New Roman" w:eastAsia="TimesNewRoman" w:hAnsi="Times New Roman" w:cs="Times New Roman"/>
                <w:bCs/>
                <w:color w:val="E36C0A" w:themeColor="accent6" w:themeShade="BF"/>
                <w:sz w:val="20"/>
                <w:szCs w:val="20"/>
              </w:rPr>
              <w:t>Andrea</w:t>
            </w:r>
            <w:proofErr w:type="spellEnd"/>
            <w:r w:rsidRPr="000B4E68">
              <w:rPr>
                <w:rFonts w:ascii="Times New Roman" w:eastAsia="TimesNewRoman" w:hAnsi="Times New Roman" w:cs="Times New Roman"/>
                <w:bCs/>
                <w:color w:val="E36C0A" w:themeColor="accent6" w:themeShade="BF"/>
                <w:sz w:val="20"/>
                <w:szCs w:val="20"/>
              </w:rPr>
              <w:t xml:space="preserve"> </w:t>
            </w:r>
            <w:proofErr w:type="spellStart"/>
            <w:r w:rsidRPr="000B4E68">
              <w:rPr>
                <w:rFonts w:ascii="Times New Roman" w:eastAsia="TimesNewRoman" w:hAnsi="Times New Roman" w:cs="Times New Roman"/>
                <w:bCs/>
                <w:color w:val="E36C0A" w:themeColor="accent6" w:themeShade="BF"/>
                <w:sz w:val="20"/>
                <w:szCs w:val="20"/>
              </w:rPr>
              <w:t>Cinotti</w:t>
            </w:r>
            <w:proofErr w:type="spellEnd"/>
            <w:r w:rsidRPr="000B4E68">
              <w:rPr>
                <w:rFonts w:ascii="Times New Roman" w:eastAsia="TimesNewRoman" w:hAnsi="Times New Roman" w:cs="Times New Roman"/>
                <w:bCs/>
                <w:color w:val="E36C0A" w:themeColor="accent6" w:themeShade="BF"/>
                <w:sz w:val="20"/>
                <w:szCs w:val="20"/>
              </w:rPr>
              <w:t xml:space="preserve"> </w:t>
            </w:r>
          </w:p>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 xml:space="preserve">Nataša Jurić Stanković, Jelena </w:t>
            </w:r>
            <w:proofErr w:type="spellStart"/>
            <w:r w:rsidRPr="000B4E68">
              <w:rPr>
                <w:rFonts w:ascii="Times New Roman" w:eastAsia="TimesNewRoman" w:hAnsi="Times New Roman" w:cs="Times New Roman"/>
                <w:bCs/>
                <w:color w:val="E36C0A" w:themeColor="accent6" w:themeShade="BF"/>
                <w:sz w:val="20"/>
                <w:szCs w:val="20"/>
              </w:rPr>
              <w:t>Buđanec</w:t>
            </w:r>
            <w:proofErr w:type="spellEnd"/>
            <w:r w:rsidR="003F4325">
              <w:rPr>
                <w:rFonts w:ascii="Times New Roman" w:eastAsia="TimesNewRoman" w:hAnsi="Times New Roman" w:cs="Times New Roman"/>
                <w:bCs/>
                <w:color w:val="E36C0A" w:themeColor="accent6" w:themeShade="BF"/>
                <w:sz w:val="20"/>
                <w:szCs w:val="20"/>
              </w:rPr>
              <w:t xml:space="preserve">      </w:t>
            </w:r>
            <w:proofErr w:type="spellStart"/>
            <w:r w:rsidR="003F4325">
              <w:rPr>
                <w:rFonts w:ascii="Times New Roman" w:eastAsia="TimesNewRoman" w:hAnsi="Times New Roman" w:cs="Times New Roman"/>
                <w:bCs/>
                <w:color w:val="E36C0A" w:themeColor="accent6" w:themeShade="BF"/>
                <w:sz w:val="20"/>
                <w:szCs w:val="20"/>
              </w:rPr>
              <w:t>Tiborka</w:t>
            </w:r>
            <w:proofErr w:type="spellEnd"/>
            <w:r w:rsidR="003F4325">
              <w:rPr>
                <w:rFonts w:ascii="Times New Roman" w:eastAsia="TimesNewRoman" w:hAnsi="Times New Roman" w:cs="Times New Roman"/>
                <w:bCs/>
                <w:color w:val="E36C0A" w:themeColor="accent6" w:themeShade="BF"/>
                <w:sz w:val="20"/>
                <w:szCs w:val="20"/>
              </w:rPr>
              <w:t xml:space="preserve"> </w:t>
            </w:r>
            <w:proofErr w:type="spellStart"/>
            <w:r w:rsidR="003F4325">
              <w:rPr>
                <w:rFonts w:ascii="Times New Roman" w:eastAsia="TimesNewRoman" w:hAnsi="Times New Roman" w:cs="Times New Roman"/>
                <w:bCs/>
                <w:color w:val="E36C0A" w:themeColor="accent6" w:themeShade="BF"/>
                <w:sz w:val="20"/>
                <w:szCs w:val="20"/>
              </w:rPr>
              <w:t>Žurić</w:t>
            </w:r>
            <w:proofErr w:type="spellEnd"/>
          </w:p>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radionički rad</w:t>
            </w:r>
          </w:p>
        </w:tc>
        <w:tc>
          <w:tcPr>
            <w:tcW w:w="1285"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10 kn po učeniku za izradu panoa</w:t>
            </w:r>
          </w:p>
        </w:tc>
        <w:tc>
          <w:tcPr>
            <w:tcW w:w="1436"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oko Uskrsa</w:t>
            </w:r>
          </w:p>
        </w:tc>
        <w:tc>
          <w:tcPr>
            <w:tcW w:w="1824" w:type="dxa"/>
            <w:vAlign w:val="center"/>
          </w:tcPr>
          <w:p w:rsidR="000B4E68" w:rsidRPr="000B4E68" w:rsidRDefault="000B4E68" w:rsidP="000B4E68">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-evaluacijski listići</w:t>
            </w:r>
          </w:p>
          <w:p w:rsidR="000B4E68" w:rsidRPr="000B4E68" w:rsidRDefault="000B4E68" w:rsidP="000B4E68">
            <w:pPr>
              <w:spacing w:after="0" w:line="240" w:lineRule="auto"/>
              <w:jc w:val="center"/>
              <w:rPr>
                <w:rFonts w:ascii="Times New Roman" w:eastAsia="TimesNewRoman" w:hAnsi="Times New Roman" w:cs="Times New Roman"/>
                <w:bCs/>
                <w:color w:val="E36C0A" w:themeColor="accent6" w:themeShade="BF"/>
                <w:sz w:val="20"/>
                <w:szCs w:val="20"/>
              </w:rPr>
            </w:pPr>
            <w:r w:rsidRPr="000B4E68">
              <w:rPr>
                <w:rFonts w:ascii="Times New Roman" w:eastAsia="TimesNewRoman" w:hAnsi="Times New Roman" w:cs="Times New Roman"/>
                <w:bCs/>
                <w:color w:val="E36C0A" w:themeColor="accent6" w:themeShade="BF"/>
                <w:sz w:val="20"/>
                <w:szCs w:val="20"/>
              </w:rPr>
              <w:t>-vrednovanje uradaka u skupnom radu</w:t>
            </w:r>
          </w:p>
        </w:tc>
      </w:tr>
      <w:tr w:rsidR="000B4E68" w:rsidRPr="000B4E68" w:rsidTr="00A11459">
        <w:trPr>
          <w:trHeight w:val="600"/>
        </w:trPr>
        <w:tc>
          <w:tcPr>
            <w:tcW w:w="1807" w:type="dxa"/>
            <w:vAlign w:val="center"/>
          </w:tcPr>
          <w:p w:rsidR="000B4E68" w:rsidRPr="000B4E68" w:rsidRDefault="000B4E68" w:rsidP="000B4E68">
            <w:pPr>
              <w:spacing w:after="0" w:line="240" w:lineRule="auto"/>
              <w:jc w:val="center"/>
              <w:rPr>
                <w:rFonts w:ascii="Times New Roman" w:eastAsia="Calibri" w:hAnsi="Times New Roman" w:cs="Times New Roman"/>
                <w:b/>
                <w:bCs/>
                <w:color w:val="E36C0A" w:themeColor="accent6" w:themeShade="BF"/>
                <w:sz w:val="20"/>
                <w:szCs w:val="20"/>
              </w:rPr>
            </w:pPr>
            <w:r w:rsidRPr="000B4E68">
              <w:rPr>
                <w:rFonts w:ascii="Times New Roman" w:eastAsia="Calibri" w:hAnsi="Times New Roman" w:cs="Times New Roman"/>
                <w:b/>
                <w:bCs/>
                <w:color w:val="E36C0A" w:themeColor="accent6" w:themeShade="BF"/>
                <w:sz w:val="20"/>
                <w:szCs w:val="20"/>
              </w:rPr>
              <w:t>Odabir zanimanja</w:t>
            </w:r>
          </w:p>
        </w:tc>
        <w:tc>
          <w:tcPr>
            <w:tcW w:w="1418"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8. razredi</w:t>
            </w:r>
          </w:p>
        </w:tc>
        <w:tc>
          <w:tcPr>
            <w:tcW w:w="2551"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Pomoć u profesionalnoj orijentaciji učenicima 8. razreda</w:t>
            </w:r>
          </w:p>
        </w:tc>
        <w:tc>
          <w:tcPr>
            <w:tcW w:w="1843"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 xml:space="preserve">Nikolina </w:t>
            </w:r>
            <w:proofErr w:type="spellStart"/>
            <w:r w:rsidRPr="000B4E68">
              <w:rPr>
                <w:rFonts w:ascii="Times New Roman" w:eastAsia="Calibri" w:hAnsi="Times New Roman" w:cs="Times New Roman"/>
                <w:bCs/>
                <w:color w:val="E36C0A" w:themeColor="accent6" w:themeShade="BF"/>
                <w:sz w:val="20"/>
                <w:szCs w:val="20"/>
              </w:rPr>
              <w:t>Furčić</w:t>
            </w:r>
            <w:proofErr w:type="spellEnd"/>
          </w:p>
        </w:tc>
        <w:tc>
          <w:tcPr>
            <w:tcW w:w="2117"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Prikupljanje podataka, radionički rad, predavanja, testiranja</w:t>
            </w:r>
          </w:p>
        </w:tc>
        <w:tc>
          <w:tcPr>
            <w:tcW w:w="128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p>
        </w:tc>
        <w:tc>
          <w:tcPr>
            <w:tcW w:w="1436"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 godine</w:t>
            </w:r>
          </w:p>
        </w:tc>
        <w:tc>
          <w:tcPr>
            <w:tcW w:w="1824"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evaluacijski listić</w:t>
            </w:r>
          </w:p>
        </w:tc>
      </w:tr>
      <w:tr w:rsidR="000B4E68" w:rsidRPr="000B4E68" w:rsidTr="00A11459">
        <w:trPr>
          <w:trHeight w:val="902"/>
        </w:trPr>
        <w:tc>
          <w:tcPr>
            <w:tcW w:w="1807" w:type="dxa"/>
          </w:tcPr>
          <w:p w:rsidR="000B4E68" w:rsidRPr="000B4E68" w:rsidRDefault="000B4E68" w:rsidP="000B4E68">
            <w:pPr>
              <w:spacing w:after="0" w:line="240" w:lineRule="auto"/>
              <w:rPr>
                <w:rFonts w:ascii="Cambria" w:hAnsi="Cambria"/>
                <w:color w:val="E36C0A" w:themeColor="accent6" w:themeShade="BF"/>
                <w:sz w:val="20"/>
                <w:szCs w:val="20"/>
              </w:rPr>
            </w:pPr>
            <w:r w:rsidRPr="000B4E68">
              <w:rPr>
                <w:rFonts w:ascii="Cambria" w:hAnsi="Cambria"/>
                <w:color w:val="E36C0A" w:themeColor="accent6" w:themeShade="BF"/>
                <w:sz w:val="20"/>
                <w:szCs w:val="20"/>
              </w:rPr>
              <w:lastRenderedPageBreak/>
              <w:t xml:space="preserve">Integrirani </w:t>
            </w:r>
            <w:proofErr w:type="spellStart"/>
            <w:r w:rsidRPr="000B4E68">
              <w:rPr>
                <w:rFonts w:ascii="Cambria" w:hAnsi="Cambria"/>
                <w:color w:val="E36C0A" w:themeColor="accent6" w:themeShade="BF"/>
                <w:sz w:val="20"/>
                <w:szCs w:val="20"/>
              </w:rPr>
              <w:t>dvosat</w:t>
            </w:r>
            <w:proofErr w:type="spellEnd"/>
            <w:r w:rsidRPr="000B4E68">
              <w:rPr>
                <w:rFonts w:ascii="Cambria" w:hAnsi="Cambria"/>
                <w:color w:val="E36C0A" w:themeColor="accent6" w:themeShade="BF"/>
                <w:sz w:val="20"/>
                <w:szCs w:val="20"/>
              </w:rPr>
              <w:t xml:space="preserve"> </w:t>
            </w:r>
            <w:r w:rsidRPr="000B4E68">
              <w:rPr>
                <w:rFonts w:ascii="Cambria" w:hAnsi="Cambria"/>
                <w:b/>
                <w:color w:val="E36C0A" w:themeColor="accent6" w:themeShade="BF"/>
                <w:sz w:val="20"/>
                <w:szCs w:val="20"/>
              </w:rPr>
              <w:t>Referentna zbirka</w:t>
            </w:r>
          </w:p>
        </w:tc>
        <w:tc>
          <w:tcPr>
            <w:tcW w:w="1418" w:type="dxa"/>
          </w:tcPr>
          <w:p w:rsidR="000B4E68" w:rsidRPr="000B4E68" w:rsidRDefault="000B4E68" w:rsidP="000B4E68">
            <w:pPr>
              <w:spacing w:after="0" w:line="240" w:lineRule="auto"/>
              <w:rPr>
                <w:rFonts w:ascii="Cambria" w:hAnsi="Cambria"/>
                <w:color w:val="E36C0A" w:themeColor="accent6" w:themeShade="BF"/>
                <w:sz w:val="20"/>
                <w:szCs w:val="20"/>
              </w:rPr>
            </w:pPr>
            <w:r w:rsidRPr="000B4E68">
              <w:rPr>
                <w:rFonts w:ascii="Cambria" w:hAnsi="Cambria"/>
                <w:color w:val="E36C0A" w:themeColor="accent6" w:themeShade="BF"/>
                <w:sz w:val="20"/>
                <w:szCs w:val="20"/>
              </w:rPr>
              <w:t>7.razredi</w:t>
            </w:r>
          </w:p>
        </w:tc>
        <w:tc>
          <w:tcPr>
            <w:tcW w:w="2551" w:type="dxa"/>
          </w:tcPr>
          <w:p w:rsidR="000B4E68" w:rsidRPr="000B4E68" w:rsidRDefault="000B4E68" w:rsidP="000B4E68">
            <w:pPr>
              <w:spacing w:after="0" w:line="240" w:lineRule="auto"/>
              <w:rPr>
                <w:rFonts w:ascii="Cambria" w:hAnsi="Cambria"/>
                <w:color w:val="E36C0A" w:themeColor="accent6" w:themeShade="BF"/>
                <w:sz w:val="20"/>
                <w:szCs w:val="20"/>
              </w:rPr>
            </w:pPr>
            <w:r w:rsidRPr="000B4E68">
              <w:rPr>
                <w:rFonts w:ascii="Cambria" w:hAnsi="Cambria"/>
                <w:color w:val="E36C0A" w:themeColor="accent6" w:themeShade="BF"/>
                <w:sz w:val="20"/>
                <w:szCs w:val="20"/>
              </w:rPr>
              <w:t xml:space="preserve">- obrada nastavnih sadržaja medijske kulture u školskoj </w:t>
            </w:r>
            <w:proofErr w:type="spellStart"/>
            <w:r w:rsidRPr="000B4E68">
              <w:rPr>
                <w:rFonts w:ascii="Cambria" w:hAnsi="Cambria"/>
                <w:color w:val="E36C0A" w:themeColor="accent6" w:themeShade="BF"/>
                <w:sz w:val="20"/>
                <w:szCs w:val="20"/>
              </w:rPr>
              <w:t>knižnici</w:t>
            </w:r>
            <w:proofErr w:type="spellEnd"/>
          </w:p>
        </w:tc>
        <w:tc>
          <w:tcPr>
            <w:tcW w:w="1843" w:type="dxa"/>
          </w:tcPr>
          <w:p w:rsidR="000B4E68" w:rsidRDefault="000B4E68" w:rsidP="004A05A4">
            <w:pPr>
              <w:spacing w:after="0" w:line="240" w:lineRule="auto"/>
              <w:rPr>
                <w:rFonts w:ascii="Cambria" w:hAnsi="Cambria"/>
                <w:color w:val="E36C0A" w:themeColor="accent6" w:themeShade="BF"/>
                <w:sz w:val="20"/>
                <w:szCs w:val="20"/>
              </w:rPr>
            </w:pPr>
            <w:r w:rsidRPr="000B4E68">
              <w:rPr>
                <w:rFonts w:ascii="Cambria" w:hAnsi="Cambria"/>
                <w:color w:val="E36C0A" w:themeColor="accent6" w:themeShade="BF"/>
                <w:sz w:val="20"/>
                <w:szCs w:val="20"/>
              </w:rPr>
              <w:t xml:space="preserve">Antonia Nakić, školska </w:t>
            </w:r>
            <w:proofErr w:type="spellStart"/>
            <w:r w:rsidRPr="000B4E68">
              <w:rPr>
                <w:rFonts w:ascii="Cambria" w:hAnsi="Cambria"/>
                <w:color w:val="E36C0A" w:themeColor="accent6" w:themeShade="BF"/>
                <w:sz w:val="20"/>
                <w:szCs w:val="20"/>
              </w:rPr>
              <w:t>knižničarka</w:t>
            </w:r>
            <w:proofErr w:type="spellEnd"/>
            <w:r w:rsidRPr="000B4E68">
              <w:rPr>
                <w:rFonts w:ascii="Cambria" w:hAnsi="Cambria"/>
                <w:color w:val="E36C0A" w:themeColor="accent6" w:themeShade="BF"/>
                <w:sz w:val="20"/>
                <w:szCs w:val="20"/>
              </w:rPr>
              <w:t xml:space="preserve">, Jelena </w:t>
            </w:r>
            <w:proofErr w:type="spellStart"/>
            <w:r w:rsidRPr="000B4E68">
              <w:rPr>
                <w:rFonts w:ascii="Cambria" w:hAnsi="Cambria"/>
                <w:color w:val="E36C0A" w:themeColor="accent6" w:themeShade="BF"/>
                <w:sz w:val="20"/>
                <w:szCs w:val="20"/>
              </w:rPr>
              <w:t>Buđanec</w:t>
            </w:r>
            <w:proofErr w:type="spellEnd"/>
            <w:r w:rsidRPr="000B4E68">
              <w:rPr>
                <w:rFonts w:ascii="Cambria" w:hAnsi="Cambria"/>
                <w:color w:val="E36C0A" w:themeColor="accent6" w:themeShade="BF"/>
                <w:sz w:val="20"/>
                <w:szCs w:val="20"/>
              </w:rPr>
              <w:t xml:space="preserve">,, </w:t>
            </w:r>
            <w:proofErr w:type="spellStart"/>
            <w:r w:rsidRPr="000B4E68">
              <w:rPr>
                <w:rFonts w:ascii="Cambria" w:hAnsi="Cambria"/>
                <w:color w:val="E36C0A" w:themeColor="accent6" w:themeShade="BF"/>
                <w:sz w:val="20"/>
                <w:szCs w:val="20"/>
              </w:rPr>
              <w:t>uč</w:t>
            </w:r>
            <w:proofErr w:type="spellEnd"/>
            <w:r w:rsidRPr="000B4E68">
              <w:rPr>
                <w:rFonts w:ascii="Cambria" w:hAnsi="Cambria"/>
                <w:color w:val="E36C0A" w:themeColor="accent6" w:themeShade="BF"/>
                <w:sz w:val="20"/>
                <w:szCs w:val="20"/>
              </w:rPr>
              <w:t xml:space="preserve">. Hrvatskog jezika </w:t>
            </w:r>
          </w:p>
          <w:p w:rsidR="00A37810" w:rsidRPr="000B4E68" w:rsidRDefault="00A37810" w:rsidP="004A05A4">
            <w:pPr>
              <w:spacing w:after="0" w:line="240" w:lineRule="auto"/>
              <w:rPr>
                <w:rFonts w:ascii="Cambria" w:hAnsi="Cambria"/>
                <w:color w:val="E36C0A" w:themeColor="accent6" w:themeShade="BF"/>
                <w:sz w:val="20"/>
                <w:szCs w:val="20"/>
              </w:rPr>
            </w:pPr>
            <w:proofErr w:type="spellStart"/>
            <w:r>
              <w:rPr>
                <w:rFonts w:ascii="Cambria" w:hAnsi="Cambria"/>
                <w:color w:val="E36C0A" w:themeColor="accent6" w:themeShade="BF"/>
                <w:sz w:val="20"/>
                <w:szCs w:val="20"/>
              </w:rPr>
              <w:t>Tiborka</w:t>
            </w:r>
            <w:proofErr w:type="spellEnd"/>
            <w:r>
              <w:rPr>
                <w:rFonts w:ascii="Cambria" w:hAnsi="Cambria"/>
                <w:color w:val="E36C0A" w:themeColor="accent6" w:themeShade="BF"/>
                <w:sz w:val="20"/>
                <w:szCs w:val="20"/>
              </w:rPr>
              <w:t xml:space="preserve"> </w:t>
            </w:r>
            <w:proofErr w:type="spellStart"/>
            <w:r>
              <w:rPr>
                <w:rFonts w:ascii="Cambria" w:hAnsi="Cambria"/>
                <w:color w:val="E36C0A" w:themeColor="accent6" w:themeShade="BF"/>
                <w:sz w:val="20"/>
                <w:szCs w:val="20"/>
              </w:rPr>
              <w:t>Žurić</w:t>
            </w:r>
            <w:proofErr w:type="spellEnd"/>
          </w:p>
        </w:tc>
        <w:tc>
          <w:tcPr>
            <w:tcW w:w="2117" w:type="dxa"/>
          </w:tcPr>
          <w:p w:rsidR="000B4E68" w:rsidRPr="000B4E68" w:rsidRDefault="000B4E68" w:rsidP="000B4E68">
            <w:pPr>
              <w:spacing w:after="0" w:line="240" w:lineRule="auto"/>
              <w:rPr>
                <w:rFonts w:ascii="Cambria" w:hAnsi="Cambria"/>
                <w:color w:val="E36C0A" w:themeColor="accent6" w:themeShade="BF"/>
                <w:sz w:val="20"/>
                <w:szCs w:val="20"/>
              </w:rPr>
            </w:pPr>
            <w:r w:rsidRPr="000B4E68">
              <w:rPr>
                <w:rFonts w:ascii="Cambria" w:hAnsi="Cambria"/>
                <w:color w:val="E36C0A" w:themeColor="accent6" w:themeShade="BF"/>
                <w:sz w:val="20"/>
                <w:szCs w:val="20"/>
              </w:rPr>
              <w:t>- učionički rad, skupni rad</w:t>
            </w:r>
          </w:p>
        </w:tc>
        <w:tc>
          <w:tcPr>
            <w:tcW w:w="1285" w:type="dxa"/>
          </w:tcPr>
          <w:p w:rsidR="000B4E68" w:rsidRPr="000B4E68" w:rsidRDefault="000B4E68" w:rsidP="000B4E68">
            <w:pPr>
              <w:spacing w:after="0" w:line="240" w:lineRule="auto"/>
              <w:rPr>
                <w:rFonts w:ascii="Cambria" w:hAnsi="Cambria"/>
                <w:color w:val="E36C0A" w:themeColor="accent6" w:themeShade="BF"/>
                <w:sz w:val="20"/>
                <w:szCs w:val="20"/>
              </w:rPr>
            </w:pPr>
          </w:p>
        </w:tc>
        <w:tc>
          <w:tcPr>
            <w:tcW w:w="1436" w:type="dxa"/>
          </w:tcPr>
          <w:p w:rsidR="000B4E68" w:rsidRPr="000B4E68" w:rsidRDefault="000B4E68" w:rsidP="000B4E68">
            <w:pPr>
              <w:spacing w:after="0" w:line="240" w:lineRule="auto"/>
              <w:rPr>
                <w:rFonts w:ascii="Cambria" w:hAnsi="Cambria"/>
                <w:color w:val="E36C0A" w:themeColor="accent6" w:themeShade="BF"/>
                <w:sz w:val="20"/>
                <w:szCs w:val="20"/>
              </w:rPr>
            </w:pPr>
          </w:p>
        </w:tc>
        <w:tc>
          <w:tcPr>
            <w:tcW w:w="1824" w:type="dxa"/>
          </w:tcPr>
          <w:p w:rsidR="000B4E68" w:rsidRPr="000B4E68" w:rsidRDefault="000B4E68" w:rsidP="000B4E68">
            <w:pPr>
              <w:spacing w:after="0" w:line="240" w:lineRule="auto"/>
              <w:rPr>
                <w:rFonts w:ascii="Cambria" w:hAnsi="Cambria"/>
                <w:color w:val="E36C0A" w:themeColor="accent6" w:themeShade="BF"/>
                <w:sz w:val="20"/>
                <w:szCs w:val="20"/>
              </w:rPr>
            </w:pPr>
            <w:r w:rsidRPr="000B4E68">
              <w:rPr>
                <w:rFonts w:ascii="Cambria" w:hAnsi="Cambria"/>
                <w:color w:val="E36C0A" w:themeColor="accent6" w:themeShade="BF"/>
                <w:sz w:val="20"/>
                <w:szCs w:val="20"/>
              </w:rPr>
              <w:t>- nastavni listići</w:t>
            </w:r>
          </w:p>
          <w:p w:rsidR="000B4E68" w:rsidRPr="000B4E68" w:rsidRDefault="000B4E68" w:rsidP="000B4E68">
            <w:pPr>
              <w:spacing w:after="0" w:line="240" w:lineRule="auto"/>
              <w:rPr>
                <w:rFonts w:ascii="Cambria" w:hAnsi="Cambria"/>
                <w:color w:val="E36C0A" w:themeColor="accent6" w:themeShade="BF"/>
                <w:sz w:val="20"/>
                <w:szCs w:val="20"/>
              </w:rPr>
            </w:pPr>
            <w:r w:rsidRPr="000B4E68">
              <w:rPr>
                <w:rFonts w:ascii="Cambria" w:hAnsi="Cambria"/>
                <w:color w:val="E36C0A" w:themeColor="accent6" w:themeShade="BF"/>
                <w:sz w:val="20"/>
                <w:szCs w:val="20"/>
              </w:rPr>
              <w:t>praktičan rad</w:t>
            </w:r>
          </w:p>
        </w:tc>
      </w:tr>
      <w:tr w:rsidR="000B4E68" w:rsidRPr="000B4E68" w:rsidTr="00A11459">
        <w:trPr>
          <w:trHeight w:val="902"/>
        </w:trPr>
        <w:tc>
          <w:tcPr>
            <w:tcW w:w="1807" w:type="dxa"/>
            <w:vAlign w:val="center"/>
          </w:tcPr>
          <w:p w:rsidR="000B4E68" w:rsidRPr="00812C6B" w:rsidRDefault="00F9163C" w:rsidP="000B4E68">
            <w:pPr>
              <w:spacing w:after="0" w:line="240" w:lineRule="auto"/>
              <w:jc w:val="center"/>
              <w:rPr>
                <w:rFonts w:ascii="Times New Roman" w:eastAsia="Calibri" w:hAnsi="Times New Roman" w:cs="Times New Roman"/>
                <w:b/>
                <w:bCs/>
                <w:color w:val="E36C0A" w:themeColor="accent6" w:themeShade="BF"/>
              </w:rPr>
            </w:pPr>
            <w:r>
              <w:rPr>
                <w:rFonts w:ascii="Times New Roman" w:eastAsia="Calibri" w:hAnsi="Times New Roman" w:cs="Times New Roman"/>
                <w:b/>
                <w:bCs/>
                <w:color w:val="E36C0A" w:themeColor="accent6" w:themeShade="BF"/>
              </w:rPr>
              <w:t>Tko zapravo pobjeđuje</w:t>
            </w:r>
          </w:p>
        </w:tc>
        <w:tc>
          <w:tcPr>
            <w:tcW w:w="1418" w:type="dxa"/>
            <w:vAlign w:val="center"/>
          </w:tcPr>
          <w:p w:rsidR="000B4E68" w:rsidRPr="00812C6B" w:rsidRDefault="00F9163C" w:rsidP="000B4E68">
            <w:pPr>
              <w:spacing w:after="0" w:line="240" w:lineRule="auto"/>
              <w:jc w:val="center"/>
              <w:rPr>
                <w:rFonts w:ascii="Times New Roman" w:eastAsia="Calibri" w:hAnsi="Times New Roman" w:cs="Times New Roman"/>
                <w:bCs/>
                <w:color w:val="E36C0A" w:themeColor="accent6" w:themeShade="BF"/>
              </w:rPr>
            </w:pPr>
            <w:r>
              <w:rPr>
                <w:rFonts w:ascii="Times New Roman" w:eastAsia="Calibri" w:hAnsi="Times New Roman" w:cs="Times New Roman"/>
                <w:bCs/>
                <w:color w:val="E36C0A" w:themeColor="accent6" w:themeShade="BF"/>
              </w:rPr>
              <w:t>8.</w:t>
            </w:r>
          </w:p>
        </w:tc>
        <w:tc>
          <w:tcPr>
            <w:tcW w:w="2551" w:type="dxa"/>
            <w:vAlign w:val="center"/>
          </w:tcPr>
          <w:p w:rsidR="00A96B03" w:rsidRPr="000B4E68" w:rsidRDefault="003B1F02"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Razvijanje svijesti o negativnostima igara na sreću</w:t>
            </w:r>
          </w:p>
        </w:tc>
        <w:tc>
          <w:tcPr>
            <w:tcW w:w="1843" w:type="dxa"/>
            <w:vAlign w:val="center"/>
          </w:tcPr>
          <w:p w:rsidR="00A96B03" w:rsidRPr="000B4E68" w:rsidRDefault="003B1F02"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Psihologica, socijalna radnica</w:t>
            </w:r>
          </w:p>
        </w:tc>
        <w:tc>
          <w:tcPr>
            <w:tcW w:w="2117" w:type="dxa"/>
            <w:vAlign w:val="center"/>
          </w:tcPr>
          <w:p w:rsidR="00A96B03" w:rsidRPr="000B4E68" w:rsidRDefault="003B1F02"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Radionice</w:t>
            </w:r>
          </w:p>
        </w:tc>
        <w:tc>
          <w:tcPr>
            <w:tcW w:w="1285" w:type="dxa"/>
            <w:vAlign w:val="center"/>
          </w:tcPr>
          <w:p w:rsidR="000B4E68" w:rsidRPr="000B4E68" w:rsidRDefault="003B1F02" w:rsidP="00A96B03">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c>
          <w:tcPr>
            <w:tcW w:w="1436" w:type="dxa"/>
            <w:vAlign w:val="center"/>
          </w:tcPr>
          <w:p w:rsidR="000B4E68" w:rsidRPr="000B4E68" w:rsidRDefault="003B1F02"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godine</w:t>
            </w:r>
          </w:p>
        </w:tc>
        <w:tc>
          <w:tcPr>
            <w:tcW w:w="1824" w:type="dxa"/>
            <w:vAlign w:val="center"/>
          </w:tcPr>
          <w:p w:rsidR="000B4E68" w:rsidRPr="000B4E68" w:rsidRDefault="003B1F02"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Evaluacija nakon svake radionice te završna evaluacija</w:t>
            </w:r>
          </w:p>
        </w:tc>
      </w:tr>
      <w:tr w:rsidR="000B4E68" w:rsidRPr="000B4E68" w:rsidTr="00A11459">
        <w:trPr>
          <w:trHeight w:val="600"/>
        </w:trPr>
        <w:tc>
          <w:tcPr>
            <w:tcW w:w="1807" w:type="dxa"/>
            <w:vAlign w:val="center"/>
          </w:tcPr>
          <w:p w:rsidR="000B4E68" w:rsidRPr="00812C6B" w:rsidRDefault="00AC67BE" w:rsidP="000B4E68">
            <w:pPr>
              <w:spacing w:after="0" w:line="240" w:lineRule="auto"/>
              <w:jc w:val="center"/>
              <w:rPr>
                <w:rFonts w:ascii="Times New Roman" w:eastAsia="Calibri" w:hAnsi="Times New Roman" w:cs="Times New Roman"/>
                <w:b/>
                <w:bCs/>
                <w:color w:val="E36C0A" w:themeColor="accent6" w:themeShade="BF"/>
              </w:rPr>
            </w:pPr>
            <w:r w:rsidRPr="00812C6B">
              <w:rPr>
                <w:rFonts w:ascii="Times New Roman" w:eastAsia="Calibri" w:hAnsi="Times New Roman" w:cs="Times New Roman"/>
                <w:b/>
                <w:bCs/>
                <w:color w:val="E36C0A" w:themeColor="accent6" w:themeShade="BF"/>
              </w:rPr>
              <w:t>Promičemo dječja prava</w:t>
            </w:r>
            <w:r w:rsidR="000B4E68" w:rsidRPr="00812C6B">
              <w:rPr>
                <w:rFonts w:ascii="Times New Roman" w:eastAsia="Calibri" w:hAnsi="Times New Roman" w:cs="Times New Roman"/>
                <w:b/>
                <w:bCs/>
                <w:color w:val="E36C0A" w:themeColor="accent6" w:themeShade="BF"/>
              </w:rPr>
              <w:t xml:space="preserve"> </w:t>
            </w:r>
          </w:p>
          <w:p w:rsidR="000B4E68" w:rsidRPr="00812C6B" w:rsidRDefault="000B4E68" w:rsidP="000B4E68">
            <w:pPr>
              <w:spacing w:after="0" w:line="240" w:lineRule="auto"/>
              <w:jc w:val="center"/>
              <w:rPr>
                <w:rFonts w:ascii="Times New Roman" w:eastAsia="Calibri" w:hAnsi="Times New Roman" w:cs="Times New Roman"/>
                <w:b/>
                <w:bCs/>
                <w:color w:val="E36C0A" w:themeColor="accent6" w:themeShade="BF"/>
              </w:rPr>
            </w:pPr>
          </w:p>
        </w:tc>
        <w:tc>
          <w:tcPr>
            <w:tcW w:w="1418" w:type="dxa"/>
            <w:vAlign w:val="center"/>
          </w:tcPr>
          <w:p w:rsidR="000B4E68" w:rsidRPr="00812C6B" w:rsidRDefault="000B4E68" w:rsidP="000B4E68">
            <w:pPr>
              <w:spacing w:after="0" w:line="240" w:lineRule="auto"/>
              <w:jc w:val="center"/>
              <w:rPr>
                <w:rFonts w:ascii="Times New Roman" w:eastAsia="Calibri" w:hAnsi="Times New Roman" w:cs="Times New Roman"/>
                <w:bCs/>
                <w:color w:val="E36C0A" w:themeColor="accent6" w:themeShade="BF"/>
              </w:rPr>
            </w:pPr>
          </w:p>
          <w:p w:rsidR="000B4E68" w:rsidRPr="00812C6B" w:rsidRDefault="000B4E68" w:rsidP="000B4E68">
            <w:pPr>
              <w:spacing w:after="0" w:line="240" w:lineRule="auto"/>
              <w:jc w:val="center"/>
              <w:rPr>
                <w:rFonts w:ascii="Times New Roman" w:eastAsia="Calibri" w:hAnsi="Times New Roman" w:cs="Times New Roman"/>
                <w:bCs/>
                <w:color w:val="E36C0A" w:themeColor="accent6" w:themeShade="BF"/>
              </w:rPr>
            </w:pPr>
            <w:r w:rsidRPr="00812C6B">
              <w:rPr>
                <w:rFonts w:ascii="Times New Roman" w:eastAsia="Calibri" w:hAnsi="Times New Roman" w:cs="Times New Roman"/>
                <w:bCs/>
                <w:color w:val="E36C0A" w:themeColor="accent6" w:themeShade="BF"/>
              </w:rPr>
              <w:t>1. – 8.</w:t>
            </w:r>
          </w:p>
          <w:p w:rsidR="000B4E68" w:rsidRPr="00812C6B" w:rsidRDefault="000B4E68" w:rsidP="000B4E68">
            <w:pPr>
              <w:spacing w:after="0" w:line="240" w:lineRule="auto"/>
              <w:jc w:val="center"/>
              <w:rPr>
                <w:rFonts w:ascii="Times New Roman" w:eastAsia="Calibri" w:hAnsi="Times New Roman" w:cs="Times New Roman"/>
                <w:bCs/>
                <w:color w:val="E36C0A" w:themeColor="accent6" w:themeShade="BF"/>
              </w:rPr>
            </w:pPr>
          </w:p>
        </w:tc>
        <w:tc>
          <w:tcPr>
            <w:tcW w:w="2551"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Razvijanje svijesti o pravima, dužnostima i odgovornostima djece,</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promocija i zaštita dječjih prava</w:t>
            </w:r>
          </w:p>
        </w:tc>
        <w:tc>
          <w:tcPr>
            <w:tcW w:w="1843"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Učenici</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Učitelji</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Vijeće učenika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Lidija Ivić</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2117"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Predavanja</w:t>
            </w:r>
          </w:p>
          <w:p w:rsid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Radionice</w:t>
            </w:r>
          </w:p>
          <w:p w:rsidR="00AC67BE" w:rsidRPr="000B4E68" w:rsidRDefault="00AC67BE"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Kviz</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Vanjski suradnici</w:t>
            </w:r>
          </w:p>
        </w:tc>
        <w:tc>
          <w:tcPr>
            <w:tcW w:w="128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c>
          <w:tcPr>
            <w:tcW w:w="1436"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Tijekom</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godine</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1824"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Tribina za članove vijeća učenika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Anketni upitnik</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Primjena u svakodnevnom životu</w:t>
            </w:r>
            <w:r w:rsidR="008351C8">
              <w:rPr>
                <w:rFonts w:ascii="Times New Roman" w:eastAsia="Calibri" w:hAnsi="Times New Roman" w:cs="Times New Roman"/>
                <w:bCs/>
                <w:color w:val="E36C0A" w:themeColor="accent6" w:themeShade="BF"/>
                <w:sz w:val="20"/>
                <w:szCs w:val="20"/>
              </w:rPr>
              <w:t xml:space="preserve"> (ponašanju)</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r>
      <w:tr w:rsidR="000B4E68" w:rsidRPr="000B4E68" w:rsidTr="00A11459">
        <w:trPr>
          <w:trHeight w:val="600"/>
        </w:trPr>
        <w:tc>
          <w:tcPr>
            <w:tcW w:w="1807" w:type="dxa"/>
            <w:vAlign w:val="center"/>
          </w:tcPr>
          <w:p w:rsidR="000B4E68" w:rsidRPr="00812C6B" w:rsidRDefault="000B4E68" w:rsidP="000B4E68">
            <w:pPr>
              <w:spacing w:after="0" w:line="240" w:lineRule="auto"/>
              <w:jc w:val="center"/>
              <w:rPr>
                <w:rFonts w:ascii="Times New Roman" w:eastAsia="Calibri" w:hAnsi="Times New Roman" w:cs="Times New Roman"/>
                <w:b/>
                <w:bCs/>
                <w:color w:val="E36C0A" w:themeColor="accent6" w:themeShade="BF"/>
              </w:rPr>
            </w:pPr>
            <w:r w:rsidRPr="00812C6B">
              <w:rPr>
                <w:rFonts w:ascii="Times New Roman" w:eastAsia="Calibri" w:hAnsi="Times New Roman" w:cs="Times New Roman"/>
                <w:b/>
                <w:bCs/>
                <w:color w:val="E36C0A" w:themeColor="accent6" w:themeShade="BF"/>
              </w:rPr>
              <w:t>Poučni planinarsko-ekološki put</w:t>
            </w:r>
          </w:p>
          <w:p w:rsidR="000B4E68" w:rsidRPr="00812C6B" w:rsidRDefault="000B4E68" w:rsidP="000B4E68">
            <w:pPr>
              <w:spacing w:after="0" w:line="240" w:lineRule="auto"/>
              <w:jc w:val="center"/>
              <w:rPr>
                <w:rFonts w:ascii="Times New Roman" w:eastAsia="Calibri" w:hAnsi="Times New Roman" w:cs="Times New Roman"/>
                <w:b/>
                <w:bCs/>
                <w:color w:val="E36C0A" w:themeColor="accent6" w:themeShade="BF"/>
              </w:rPr>
            </w:pPr>
            <w:r w:rsidRPr="00812C6B">
              <w:rPr>
                <w:rFonts w:ascii="Times New Roman" w:eastAsia="Calibri" w:hAnsi="Times New Roman" w:cs="Times New Roman"/>
                <w:b/>
                <w:bCs/>
                <w:color w:val="E36C0A" w:themeColor="accent6" w:themeShade="BF"/>
              </w:rPr>
              <w:t xml:space="preserve">„Ante </w:t>
            </w:r>
            <w:proofErr w:type="spellStart"/>
            <w:r w:rsidRPr="00812C6B">
              <w:rPr>
                <w:rFonts w:ascii="Times New Roman" w:eastAsia="Calibri" w:hAnsi="Times New Roman" w:cs="Times New Roman"/>
                <w:b/>
                <w:bCs/>
                <w:color w:val="E36C0A" w:themeColor="accent6" w:themeShade="BF"/>
              </w:rPr>
              <w:t>Frua</w:t>
            </w:r>
            <w:proofErr w:type="spellEnd"/>
            <w:r w:rsidRPr="00812C6B">
              <w:rPr>
                <w:rFonts w:ascii="Times New Roman" w:eastAsia="Calibri" w:hAnsi="Times New Roman" w:cs="Times New Roman"/>
                <w:b/>
                <w:bCs/>
                <w:color w:val="E36C0A" w:themeColor="accent6" w:themeShade="BF"/>
              </w:rPr>
              <w:t>“</w:t>
            </w:r>
          </w:p>
        </w:tc>
        <w:tc>
          <w:tcPr>
            <w:tcW w:w="1418" w:type="dxa"/>
            <w:vAlign w:val="center"/>
          </w:tcPr>
          <w:p w:rsidR="000B4E68" w:rsidRPr="00812C6B" w:rsidRDefault="000B4E68" w:rsidP="000B4E68">
            <w:pPr>
              <w:spacing w:after="0" w:line="240" w:lineRule="auto"/>
              <w:jc w:val="center"/>
              <w:rPr>
                <w:rFonts w:ascii="Times New Roman" w:eastAsia="Calibri" w:hAnsi="Times New Roman" w:cs="Times New Roman"/>
                <w:bCs/>
                <w:color w:val="E36C0A" w:themeColor="accent6" w:themeShade="BF"/>
              </w:rPr>
            </w:pPr>
            <w:r w:rsidRPr="00812C6B">
              <w:rPr>
                <w:rFonts w:ascii="Times New Roman" w:eastAsia="Calibri" w:hAnsi="Times New Roman" w:cs="Times New Roman"/>
                <w:bCs/>
                <w:color w:val="E36C0A" w:themeColor="accent6" w:themeShade="BF"/>
              </w:rPr>
              <w:t>4. – 8.</w:t>
            </w:r>
          </w:p>
        </w:tc>
        <w:tc>
          <w:tcPr>
            <w:tcW w:w="2551"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Kvalitetno provođenje slobodnog vremena,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usvajanje zdravih stilova života,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razvijanje odgovornog odnosa prema očuvanju okoliša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1843"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Učenici</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Učitelji</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Roditelji</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HPD „Kamenar“</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Povjerenstvo puta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Vijeće učenika</w:t>
            </w:r>
          </w:p>
          <w:p w:rsidR="00CD0316"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Lidija Ivić</w:t>
            </w:r>
            <w:r w:rsidR="00CD0316">
              <w:rPr>
                <w:rFonts w:ascii="Times New Roman" w:eastAsia="Calibri" w:hAnsi="Times New Roman" w:cs="Times New Roman"/>
                <w:bCs/>
                <w:color w:val="E36C0A" w:themeColor="accent6" w:themeShade="BF"/>
                <w:sz w:val="20"/>
                <w:szCs w:val="20"/>
              </w:rPr>
              <w:t xml:space="preserve"> </w:t>
            </w:r>
          </w:p>
          <w:p w:rsidR="000B4E68" w:rsidRPr="000B4E68" w:rsidRDefault="00CD0316"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Nataša </w:t>
            </w:r>
            <w:proofErr w:type="spellStart"/>
            <w:r>
              <w:rPr>
                <w:rFonts w:ascii="Times New Roman" w:eastAsia="Calibri" w:hAnsi="Times New Roman" w:cs="Times New Roman"/>
                <w:bCs/>
                <w:color w:val="E36C0A" w:themeColor="accent6" w:themeShade="BF"/>
                <w:sz w:val="20"/>
                <w:szCs w:val="20"/>
              </w:rPr>
              <w:t>Miškov</w:t>
            </w:r>
            <w:proofErr w:type="spellEnd"/>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tc>
        <w:tc>
          <w:tcPr>
            <w:tcW w:w="2117" w:type="dxa"/>
            <w:vAlign w:val="center"/>
          </w:tcPr>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Obilazak poučnog planinarsko-ekološkog puta</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(učitelji, učenici, roditelji)</w:t>
            </w:r>
          </w:p>
        </w:tc>
        <w:tc>
          <w:tcPr>
            <w:tcW w:w="1285" w:type="dxa"/>
            <w:vAlign w:val="center"/>
          </w:tcPr>
          <w:p w:rsidR="000B4E68" w:rsidRPr="000B4E68" w:rsidRDefault="000B4E68" w:rsidP="000B4E68">
            <w:pPr>
              <w:spacing w:after="0" w:line="240" w:lineRule="auto"/>
              <w:jc w:val="center"/>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w:t>
            </w:r>
          </w:p>
        </w:tc>
        <w:tc>
          <w:tcPr>
            <w:tcW w:w="1436" w:type="dxa"/>
            <w:vAlign w:val="center"/>
          </w:tcPr>
          <w:p w:rsidR="000B4E68" w:rsidRPr="000B4E68" w:rsidRDefault="0090569F" w:rsidP="000B4E6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Travanj 2021</w:t>
            </w:r>
            <w:r w:rsidR="00AC67BE">
              <w:rPr>
                <w:rFonts w:ascii="Times New Roman" w:eastAsia="Calibri" w:hAnsi="Times New Roman" w:cs="Times New Roman"/>
                <w:bCs/>
                <w:color w:val="E36C0A" w:themeColor="accent6" w:themeShade="BF"/>
                <w:sz w:val="20"/>
                <w:szCs w:val="20"/>
              </w:rPr>
              <w:t>.</w:t>
            </w:r>
          </w:p>
        </w:tc>
        <w:tc>
          <w:tcPr>
            <w:tcW w:w="1824" w:type="dxa"/>
            <w:vAlign w:val="center"/>
          </w:tcPr>
          <w:p w:rsid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Obavijesni panoi</w:t>
            </w:r>
          </w:p>
          <w:p w:rsidR="000B4E68" w:rsidRPr="000B4E68" w:rsidRDefault="000B4E68" w:rsidP="000B4E68">
            <w:pPr>
              <w:spacing w:after="0" w:line="240" w:lineRule="auto"/>
              <w:rPr>
                <w:rFonts w:ascii="Times New Roman" w:eastAsia="Calibri" w:hAnsi="Times New Roman" w:cs="Times New Roman"/>
                <w:bCs/>
                <w:color w:val="E36C0A" w:themeColor="accent6" w:themeShade="BF"/>
                <w:sz w:val="20"/>
                <w:szCs w:val="20"/>
              </w:rPr>
            </w:pPr>
          </w:p>
          <w:p w:rsidR="000B4E68" w:rsidRDefault="000B4E68" w:rsidP="000B4E68">
            <w:pPr>
              <w:spacing w:after="0" w:line="240" w:lineRule="auto"/>
              <w:rPr>
                <w:rFonts w:ascii="Times New Roman" w:eastAsia="Calibri" w:hAnsi="Times New Roman" w:cs="Times New Roman"/>
                <w:bCs/>
                <w:color w:val="E36C0A" w:themeColor="accent6" w:themeShade="BF"/>
                <w:sz w:val="20"/>
                <w:szCs w:val="20"/>
              </w:rPr>
            </w:pPr>
            <w:r w:rsidRPr="000B4E68">
              <w:rPr>
                <w:rFonts w:ascii="Times New Roman" w:eastAsia="Calibri" w:hAnsi="Times New Roman" w:cs="Times New Roman"/>
                <w:bCs/>
                <w:color w:val="E36C0A" w:themeColor="accent6" w:themeShade="BF"/>
                <w:sz w:val="20"/>
                <w:szCs w:val="20"/>
              </w:rPr>
              <w:t>Galerija slika</w:t>
            </w:r>
          </w:p>
          <w:p w:rsidR="00812C6B" w:rsidRDefault="00812C6B" w:rsidP="000B4E68">
            <w:pPr>
              <w:spacing w:after="0" w:line="240" w:lineRule="auto"/>
              <w:rPr>
                <w:rFonts w:ascii="Times New Roman" w:eastAsia="Calibri" w:hAnsi="Times New Roman" w:cs="Times New Roman"/>
                <w:bCs/>
                <w:color w:val="E36C0A" w:themeColor="accent6" w:themeShade="BF"/>
                <w:sz w:val="20"/>
                <w:szCs w:val="20"/>
              </w:rPr>
            </w:pPr>
          </w:p>
          <w:p w:rsidR="00812C6B" w:rsidRPr="000B4E68" w:rsidRDefault="00812C6B" w:rsidP="000B4E68">
            <w:pPr>
              <w:spacing w:after="0" w:line="240" w:lineRule="auto"/>
              <w:rPr>
                <w:rFonts w:ascii="Times New Roman" w:eastAsia="Calibri" w:hAnsi="Times New Roman" w:cs="Times New Roman"/>
                <w:bCs/>
                <w:color w:val="E36C0A" w:themeColor="accent6" w:themeShade="BF"/>
                <w:sz w:val="20"/>
                <w:szCs w:val="20"/>
              </w:rPr>
            </w:pPr>
            <w:r w:rsidRPr="00812C6B">
              <w:rPr>
                <w:rFonts w:ascii="Times New Roman" w:eastAsia="Calibri" w:hAnsi="Times New Roman" w:cs="Times New Roman"/>
                <w:bCs/>
                <w:color w:val="E36C0A" w:themeColor="accent6" w:themeShade="BF"/>
                <w:sz w:val="20"/>
                <w:szCs w:val="20"/>
              </w:rPr>
              <w:t>Zadovoljstvo učenika</w:t>
            </w:r>
          </w:p>
        </w:tc>
      </w:tr>
      <w:tr w:rsidR="000B4E68" w:rsidRPr="000B4E68" w:rsidTr="00A11459">
        <w:trPr>
          <w:trHeight w:val="1670"/>
        </w:trPr>
        <w:tc>
          <w:tcPr>
            <w:tcW w:w="1807" w:type="dxa"/>
            <w:vAlign w:val="center"/>
          </w:tcPr>
          <w:p w:rsidR="000B4E68" w:rsidRPr="00812C6B" w:rsidRDefault="000B4E68" w:rsidP="000B4E68">
            <w:pPr>
              <w:spacing w:after="0" w:line="240" w:lineRule="auto"/>
              <w:jc w:val="center"/>
              <w:rPr>
                <w:rFonts w:ascii="Times New Roman" w:hAnsi="Times New Roman" w:cs="Times New Roman"/>
                <w:b/>
                <w:color w:val="E36C0A" w:themeColor="accent6" w:themeShade="BF"/>
              </w:rPr>
            </w:pPr>
            <w:r w:rsidRPr="00812C6B">
              <w:rPr>
                <w:rFonts w:ascii="Times New Roman" w:hAnsi="Times New Roman" w:cs="Times New Roman"/>
                <w:b/>
                <w:color w:val="E36C0A" w:themeColor="accent6" w:themeShade="BF"/>
              </w:rPr>
              <w:t>Volontiraj i ti!</w:t>
            </w:r>
          </w:p>
          <w:p w:rsidR="000B4E68" w:rsidRPr="00812C6B" w:rsidRDefault="000B4E68" w:rsidP="000B4E68">
            <w:pPr>
              <w:spacing w:after="0" w:line="240" w:lineRule="auto"/>
              <w:jc w:val="center"/>
              <w:rPr>
                <w:rFonts w:ascii="Times New Roman" w:hAnsi="Times New Roman" w:cs="Times New Roman"/>
                <w:color w:val="E36C0A" w:themeColor="accent6" w:themeShade="BF"/>
              </w:rPr>
            </w:pPr>
            <w:r w:rsidRPr="00812C6B">
              <w:rPr>
                <w:rFonts w:ascii="Times New Roman" w:hAnsi="Times New Roman" w:cs="Times New Roman"/>
                <w:b/>
                <w:color w:val="E36C0A" w:themeColor="accent6" w:themeShade="BF"/>
              </w:rPr>
              <w:t>Jedan razred  za jednu obitelj</w:t>
            </w:r>
          </w:p>
        </w:tc>
        <w:tc>
          <w:tcPr>
            <w:tcW w:w="1418" w:type="dxa"/>
            <w:vAlign w:val="center"/>
          </w:tcPr>
          <w:p w:rsidR="000B4E68" w:rsidRPr="00812C6B" w:rsidRDefault="000B4E68" w:rsidP="000B4E68">
            <w:pPr>
              <w:spacing w:after="0" w:line="240" w:lineRule="auto"/>
              <w:jc w:val="center"/>
              <w:rPr>
                <w:rFonts w:ascii="Times New Roman" w:hAnsi="Times New Roman" w:cs="Times New Roman"/>
                <w:color w:val="E36C0A" w:themeColor="accent6" w:themeShade="BF"/>
              </w:rPr>
            </w:pPr>
          </w:p>
          <w:p w:rsidR="000B4E68" w:rsidRPr="00812C6B" w:rsidRDefault="000B4E68" w:rsidP="000B4E68">
            <w:pPr>
              <w:spacing w:after="0" w:line="240" w:lineRule="auto"/>
              <w:jc w:val="center"/>
              <w:rPr>
                <w:rFonts w:ascii="Times New Roman" w:hAnsi="Times New Roman" w:cs="Times New Roman"/>
                <w:color w:val="E36C0A" w:themeColor="accent6" w:themeShade="BF"/>
              </w:rPr>
            </w:pPr>
            <w:r w:rsidRPr="00812C6B">
              <w:rPr>
                <w:rFonts w:ascii="Times New Roman" w:hAnsi="Times New Roman" w:cs="Times New Roman"/>
                <w:color w:val="E36C0A" w:themeColor="accent6" w:themeShade="BF"/>
              </w:rPr>
              <w:t>1. – 8.</w:t>
            </w:r>
          </w:p>
        </w:tc>
        <w:tc>
          <w:tcPr>
            <w:tcW w:w="2551" w:type="dxa"/>
            <w:vAlign w:val="center"/>
          </w:tcPr>
          <w:p w:rsidR="00AC67BE" w:rsidRDefault="00AC67BE" w:rsidP="000B4E6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Jačanje razredne kohezije</w:t>
            </w:r>
          </w:p>
          <w:p w:rsidR="000B4E68" w:rsidRPr="000B4E68" w:rsidRDefault="00AC67BE" w:rsidP="000B4E68">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s</w:t>
            </w:r>
            <w:r w:rsidR="000B4E68" w:rsidRPr="000B4E68">
              <w:rPr>
                <w:rFonts w:ascii="Times New Roman" w:hAnsi="Times New Roman" w:cs="Times New Roman"/>
                <w:color w:val="E36C0A" w:themeColor="accent6" w:themeShade="BF"/>
                <w:sz w:val="20"/>
                <w:szCs w:val="20"/>
              </w:rPr>
              <w:t>enzibilizacija na potrebe drugih,</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razvijanje empatije, solidarnosti i aktivizma</w:t>
            </w:r>
          </w:p>
        </w:tc>
        <w:tc>
          <w:tcPr>
            <w:tcW w:w="1843" w:type="dxa"/>
            <w:vAlign w:val="center"/>
          </w:tcPr>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Učenici</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Razrednici</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Roditelji</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Vijeće učenika</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Lidija Ivić</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p>
        </w:tc>
        <w:tc>
          <w:tcPr>
            <w:tcW w:w="2117" w:type="dxa"/>
            <w:vAlign w:val="center"/>
          </w:tcPr>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Radionice</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Predavanja</w:t>
            </w:r>
          </w:p>
          <w:p w:rsidR="000B4E68" w:rsidRPr="000B4E68" w:rsidRDefault="000B4E68" w:rsidP="000B4E68">
            <w:pPr>
              <w:spacing w:after="0" w:line="240" w:lineRule="auto"/>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Posjet socijalnim institucijama i ustanovama</w:t>
            </w:r>
            <w:r w:rsidR="00AC67BE">
              <w:rPr>
                <w:rFonts w:ascii="Times New Roman" w:hAnsi="Times New Roman" w:cs="Times New Roman"/>
                <w:color w:val="E36C0A" w:themeColor="accent6" w:themeShade="BF"/>
                <w:sz w:val="20"/>
                <w:szCs w:val="20"/>
              </w:rPr>
              <w:t>, udrugama</w:t>
            </w:r>
          </w:p>
        </w:tc>
        <w:tc>
          <w:tcPr>
            <w:tcW w:w="1285" w:type="dxa"/>
            <w:vAlign w:val="center"/>
          </w:tcPr>
          <w:p w:rsidR="000B4E68" w:rsidRPr="000B4E68" w:rsidRDefault="00AC67BE" w:rsidP="000B4E68">
            <w:pPr>
              <w:spacing w:after="0" w:line="240" w:lineRule="auto"/>
              <w:jc w:val="cente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w:t>
            </w:r>
          </w:p>
        </w:tc>
        <w:tc>
          <w:tcPr>
            <w:tcW w:w="1436" w:type="dxa"/>
            <w:vAlign w:val="center"/>
          </w:tcPr>
          <w:p w:rsidR="000B4E68" w:rsidRPr="000B4E68" w:rsidRDefault="000B4E68" w:rsidP="000B4E68">
            <w:pPr>
              <w:spacing w:after="0" w:line="240" w:lineRule="auto"/>
              <w:jc w:val="center"/>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Prosinac</w:t>
            </w:r>
            <w:r w:rsidR="00A96B03">
              <w:rPr>
                <w:rFonts w:ascii="Times New Roman" w:hAnsi="Times New Roman" w:cs="Times New Roman"/>
                <w:color w:val="E36C0A" w:themeColor="accent6" w:themeShade="BF"/>
                <w:sz w:val="20"/>
                <w:szCs w:val="20"/>
              </w:rPr>
              <w:t xml:space="preserve"> 2020</w:t>
            </w:r>
            <w:r w:rsidR="00AC67BE">
              <w:rPr>
                <w:rFonts w:ascii="Times New Roman" w:hAnsi="Times New Roman" w:cs="Times New Roman"/>
                <w:color w:val="E36C0A" w:themeColor="accent6" w:themeShade="BF"/>
                <w:sz w:val="20"/>
                <w:szCs w:val="20"/>
              </w:rPr>
              <w:t>.</w:t>
            </w:r>
          </w:p>
        </w:tc>
        <w:tc>
          <w:tcPr>
            <w:tcW w:w="1824" w:type="dxa"/>
            <w:vAlign w:val="center"/>
          </w:tcPr>
          <w:p w:rsidR="000B4E68" w:rsidRPr="000B4E68" w:rsidRDefault="000B4E68" w:rsidP="000B4E68">
            <w:pPr>
              <w:spacing w:after="0" w:line="240" w:lineRule="auto"/>
              <w:jc w:val="center"/>
              <w:rPr>
                <w:rFonts w:ascii="Times New Roman" w:hAnsi="Times New Roman" w:cs="Times New Roman"/>
                <w:color w:val="E36C0A" w:themeColor="accent6" w:themeShade="BF"/>
                <w:sz w:val="20"/>
                <w:szCs w:val="20"/>
              </w:rPr>
            </w:pPr>
            <w:r w:rsidRPr="000B4E68">
              <w:rPr>
                <w:rFonts w:ascii="Times New Roman" w:hAnsi="Times New Roman" w:cs="Times New Roman"/>
                <w:color w:val="E36C0A" w:themeColor="accent6" w:themeShade="BF"/>
                <w:sz w:val="20"/>
                <w:szCs w:val="20"/>
              </w:rPr>
              <w:t>Primjena u svakodnevnom životu</w:t>
            </w:r>
          </w:p>
        </w:tc>
      </w:tr>
    </w:tbl>
    <w:tbl>
      <w:tblPr>
        <w:tblStyle w:val="Reetkatablice21"/>
        <w:tblW w:w="14288" w:type="dxa"/>
        <w:tblInd w:w="-5" w:type="dxa"/>
        <w:tblLayout w:type="fixed"/>
        <w:tblLook w:val="04A0"/>
      </w:tblPr>
      <w:tblGrid>
        <w:gridCol w:w="1814"/>
        <w:gridCol w:w="1418"/>
        <w:gridCol w:w="2551"/>
        <w:gridCol w:w="1843"/>
        <w:gridCol w:w="2126"/>
        <w:gridCol w:w="1276"/>
        <w:gridCol w:w="1446"/>
        <w:gridCol w:w="1814"/>
      </w:tblGrid>
      <w:tr w:rsidR="000B4E68" w:rsidRPr="000B4E68" w:rsidTr="00A11459">
        <w:tc>
          <w:tcPr>
            <w:tcW w:w="1814" w:type="dxa"/>
          </w:tcPr>
          <w:p w:rsidR="000B4E68" w:rsidRPr="00812C6B" w:rsidRDefault="000B4E68" w:rsidP="00812C6B">
            <w:pPr>
              <w:jc w:val="center"/>
              <w:rPr>
                <w:rFonts w:ascii="Times New Roman" w:hAnsi="Times New Roman" w:cs="Times New Roman"/>
                <w:color w:val="E36C0A" w:themeColor="accent6" w:themeShade="BF"/>
              </w:rPr>
            </w:pPr>
            <w:r w:rsidRPr="00812C6B">
              <w:rPr>
                <w:rFonts w:ascii="Times New Roman" w:hAnsi="Times New Roman" w:cs="Times New Roman"/>
                <w:color w:val="E36C0A" w:themeColor="accent6" w:themeShade="BF"/>
              </w:rPr>
              <w:t>Međunarodni dan školskih knjižnica</w:t>
            </w:r>
          </w:p>
        </w:tc>
        <w:tc>
          <w:tcPr>
            <w:tcW w:w="1418" w:type="dxa"/>
          </w:tcPr>
          <w:p w:rsidR="000B4E68" w:rsidRPr="000B4E68" w:rsidRDefault="000B4E68" w:rsidP="000B4E68">
            <w:pPr>
              <w:rPr>
                <w:color w:val="E36C0A" w:themeColor="accent6" w:themeShade="BF"/>
              </w:rPr>
            </w:pPr>
            <w:r w:rsidRPr="000B4E68">
              <w:rPr>
                <w:color w:val="E36C0A" w:themeColor="accent6" w:themeShade="BF"/>
              </w:rPr>
              <w:t>Namijenjeno svim učenicima.</w:t>
            </w:r>
          </w:p>
        </w:tc>
        <w:tc>
          <w:tcPr>
            <w:tcW w:w="2551" w:type="dxa"/>
          </w:tcPr>
          <w:p w:rsidR="000B4E68" w:rsidRPr="000B4E68" w:rsidRDefault="000B4E68" w:rsidP="000B4E68">
            <w:pPr>
              <w:rPr>
                <w:color w:val="E36C0A" w:themeColor="accent6" w:themeShade="BF"/>
              </w:rPr>
            </w:pPr>
            <w:r w:rsidRPr="000B4E68">
              <w:rPr>
                <w:color w:val="E36C0A" w:themeColor="accent6" w:themeShade="BF"/>
              </w:rPr>
              <w:t>Poticanje čitanja i likovnog izražavanja.  Popularizacija školske knjižnice.</w:t>
            </w:r>
          </w:p>
        </w:tc>
        <w:tc>
          <w:tcPr>
            <w:tcW w:w="1843" w:type="dxa"/>
          </w:tcPr>
          <w:p w:rsidR="000B4E68" w:rsidRPr="000B4E68" w:rsidRDefault="000B4E68" w:rsidP="000B4E68">
            <w:pPr>
              <w:rPr>
                <w:color w:val="E36C0A" w:themeColor="accent6" w:themeShade="BF"/>
              </w:rPr>
            </w:pPr>
            <w:r w:rsidRPr="000B4E68">
              <w:rPr>
                <w:color w:val="E36C0A" w:themeColor="accent6" w:themeShade="BF"/>
              </w:rPr>
              <w:t>- školska knjižničarka Antonia Nakić</w:t>
            </w:r>
          </w:p>
          <w:p w:rsidR="000B4E68" w:rsidRPr="000B4E68" w:rsidRDefault="000B4E68" w:rsidP="000B4E68">
            <w:pPr>
              <w:rPr>
                <w:color w:val="E36C0A" w:themeColor="accent6" w:themeShade="BF"/>
              </w:rPr>
            </w:pPr>
          </w:p>
        </w:tc>
        <w:tc>
          <w:tcPr>
            <w:tcW w:w="2126" w:type="dxa"/>
          </w:tcPr>
          <w:p w:rsidR="000B4E68" w:rsidRPr="000B4E68" w:rsidRDefault="000B4E68" w:rsidP="000B4E68">
            <w:pPr>
              <w:rPr>
                <w:color w:val="E36C0A" w:themeColor="accent6" w:themeShade="BF"/>
              </w:rPr>
            </w:pPr>
            <w:r w:rsidRPr="000B4E68">
              <w:rPr>
                <w:color w:val="E36C0A" w:themeColor="accent6" w:themeShade="BF"/>
              </w:rPr>
              <w:t>- Izrada straničnika i uključivanje u projekt razmjene straničnika s drugim školskim knjižnicama.</w:t>
            </w:r>
          </w:p>
        </w:tc>
        <w:tc>
          <w:tcPr>
            <w:tcW w:w="1276" w:type="dxa"/>
          </w:tcPr>
          <w:p w:rsidR="000B4E68" w:rsidRPr="000B4E68" w:rsidRDefault="000B4E68" w:rsidP="000B4E68">
            <w:pPr>
              <w:rPr>
                <w:color w:val="E36C0A" w:themeColor="accent6" w:themeShade="BF"/>
              </w:rPr>
            </w:pPr>
          </w:p>
        </w:tc>
        <w:tc>
          <w:tcPr>
            <w:tcW w:w="1446" w:type="dxa"/>
          </w:tcPr>
          <w:p w:rsidR="000B4E68" w:rsidRPr="000B4E68" w:rsidRDefault="00A11459" w:rsidP="000B4E68">
            <w:pPr>
              <w:rPr>
                <w:color w:val="E36C0A" w:themeColor="accent6" w:themeShade="BF"/>
              </w:rPr>
            </w:pPr>
            <w:r>
              <w:rPr>
                <w:color w:val="E36C0A" w:themeColor="accent6" w:themeShade="BF"/>
              </w:rPr>
              <w:t>29.10.2019</w:t>
            </w:r>
            <w:r w:rsidR="000B4E68" w:rsidRPr="000B4E68">
              <w:rPr>
                <w:color w:val="E36C0A" w:themeColor="accent6" w:themeShade="BF"/>
              </w:rPr>
              <w:t>.</w:t>
            </w:r>
          </w:p>
        </w:tc>
        <w:tc>
          <w:tcPr>
            <w:tcW w:w="1814" w:type="dxa"/>
          </w:tcPr>
          <w:p w:rsidR="000B4E68" w:rsidRPr="000B4E68" w:rsidRDefault="000B4E68" w:rsidP="000B4E68">
            <w:pPr>
              <w:rPr>
                <w:color w:val="E36C0A" w:themeColor="accent6" w:themeShade="BF"/>
              </w:rPr>
            </w:pPr>
          </w:p>
        </w:tc>
      </w:tr>
      <w:tr w:rsidR="005304E1" w:rsidRPr="000B4E68" w:rsidTr="00A11459">
        <w:tc>
          <w:tcPr>
            <w:tcW w:w="1814" w:type="dxa"/>
          </w:tcPr>
          <w:p w:rsidR="005304E1" w:rsidRPr="000B4E68" w:rsidRDefault="005304E1" w:rsidP="00705DF4">
            <w:pPr>
              <w:rPr>
                <w:color w:val="E36C0A" w:themeColor="accent6" w:themeShade="BF"/>
              </w:rPr>
            </w:pPr>
            <w:r w:rsidRPr="000B4E68">
              <w:rPr>
                <w:color w:val="E36C0A" w:themeColor="accent6" w:themeShade="BF"/>
              </w:rPr>
              <w:t xml:space="preserve">Svjetski dan </w:t>
            </w:r>
            <w:r w:rsidRPr="000B4E68">
              <w:rPr>
                <w:color w:val="E36C0A" w:themeColor="accent6" w:themeShade="BF"/>
              </w:rPr>
              <w:lastRenderedPageBreak/>
              <w:t>pripovijedanja</w:t>
            </w:r>
          </w:p>
        </w:tc>
        <w:tc>
          <w:tcPr>
            <w:tcW w:w="1418" w:type="dxa"/>
          </w:tcPr>
          <w:p w:rsidR="005304E1" w:rsidRPr="000B4E68" w:rsidRDefault="005304E1" w:rsidP="00705DF4">
            <w:pPr>
              <w:rPr>
                <w:color w:val="E36C0A" w:themeColor="accent6" w:themeShade="BF"/>
              </w:rPr>
            </w:pPr>
            <w:r w:rsidRPr="000B4E68">
              <w:rPr>
                <w:color w:val="E36C0A" w:themeColor="accent6" w:themeShade="BF"/>
              </w:rPr>
              <w:lastRenderedPageBreak/>
              <w:t xml:space="preserve">Učenici 5. i 6. </w:t>
            </w:r>
            <w:r w:rsidRPr="000B4E68">
              <w:rPr>
                <w:color w:val="E36C0A" w:themeColor="accent6" w:themeShade="BF"/>
              </w:rPr>
              <w:lastRenderedPageBreak/>
              <w:t>razreda</w:t>
            </w:r>
          </w:p>
        </w:tc>
        <w:tc>
          <w:tcPr>
            <w:tcW w:w="2551" w:type="dxa"/>
          </w:tcPr>
          <w:p w:rsidR="005304E1" w:rsidRPr="000B4E68" w:rsidRDefault="005304E1" w:rsidP="000B4E68">
            <w:pPr>
              <w:rPr>
                <w:color w:val="E36C0A" w:themeColor="accent6" w:themeShade="BF"/>
              </w:rPr>
            </w:pPr>
            <w:r w:rsidRPr="000B4E68">
              <w:rPr>
                <w:color w:val="E36C0A" w:themeColor="accent6" w:themeShade="BF"/>
              </w:rPr>
              <w:lastRenderedPageBreak/>
              <w:t>Razvijanje</w:t>
            </w:r>
          </w:p>
          <w:p w:rsidR="005304E1" w:rsidRPr="000B4E68" w:rsidRDefault="005304E1" w:rsidP="000B4E68">
            <w:pPr>
              <w:rPr>
                <w:color w:val="E36C0A" w:themeColor="accent6" w:themeShade="BF"/>
              </w:rPr>
            </w:pPr>
            <w:r w:rsidRPr="000B4E68">
              <w:rPr>
                <w:color w:val="E36C0A" w:themeColor="accent6" w:themeShade="BF"/>
              </w:rPr>
              <w:lastRenderedPageBreak/>
              <w:t>pozitivnog i</w:t>
            </w:r>
          </w:p>
          <w:p w:rsidR="005304E1" w:rsidRPr="000B4E68" w:rsidRDefault="005304E1" w:rsidP="000B4E68">
            <w:pPr>
              <w:rPr>
                <w:color w:val="E36C0A" w:themeColor="accent6" w:themeShade="BF"/>
              </w:rPr>
            </w:pPr>
            <w:r w:rsidRPr="000B4E68">
              <w:rPr>
                <w:color w:val="E36C0A" w:themeColor="accent6" w:themeShade="BF"/>
              </w:rPr>
              <w:t>pravilnog odnosa</w:t>
            </w:r>
          </w:p>
          <w:p w:rsidR="005304E1" w:rsidRPr="000B4E68" w:rsidRDefault="005304E1" w:rsidP="000B4E68">
            <w:pPr>
              <w:rPr>
                <w:color w:val="E36C0A" w:themeColor="accent6" w:themeShade="BF"/>
              </w:rPr>
            </w:pPr>
            <w:r w:rsidRPr="000B4E68">
              <w:rPr>
                <w:color w:val="E36C0A" w:themeColor="accent6" w:themeShade="BF"/>
              </w:rPr>
              <w:t>prema</w:t>
            </w:r>
          </w:p>
          <w:p w:rsidR="005304E1" w:rsidRPr="000B4E68" w:rsidRDefault="005304E1" w:rsidP="00705DF4">
            <w:pPr>
              <w:rPr>
                <w:color w:val="E36C0A" w:themeColor="accent6" w:themeShade="BF"/>
              </w:rPr>
            </w:pPr>
            <w:r w:rsidRPr="000B4E68">
              <w:rPr>
                <w:color w:val="E36C0A" w:themeColor="accent6" w:themeShade="BF"/>
              </w:rPr>
              <w:t>književnosti te poticanje čitanja i rad na čitateljskim vještinama učenika.</w:t>
            </w:r>
          </w:p>
        </w:tc>
        <w:tc>
          <w:tcPr>
            <w:tcW w:w="1843" w:type="dxa"/>
          </w:tcPr>
          <w:p w:rsidR="005304E1" w:rsidRPr="000B4E68" w:rsidRDefault="005304E1" w:rsidP="000B4E68">
            <w:pPr>
              <w:rPr>
                <w:color w:val="E36C0A" w:themeColor="accent6" w:themeShade="BF"/>
              </w:rPr>
            </w:pPr>
            <w:r w:rsidRPr="000B4E68">
              <w:rPr>
                <w:color w:val="E36C0A" w:themeColor="accent6" w:themeShade="BF"/>
              </w:rPr>
              <w:lastRenderedPageBreak/>
              <w:t xml:space="preserve">- školska </w:t>
            </w:r>
            <w:r w:rsidRPr="000B4E68">
              <w:rPr>
                <w:color w:val="E36C0A" w:themeColor="accent6" w:themeShade="BF"/>
              </w:rPr>
              <w:lastRenderedPageBreak/>
              <w:t>knjižničarka Antonia Nakić</w:t>
            </w:r>
          </w:p>
          <w:p w:rsidR="005304E1" w:rsidRPr="000B4E68" w:rsidRDefault="005304E1" w:rsidP="000B4E68">
            <w:pPr>
              <w:rPr>
                <w:color w:val="E36C0A" w:themeColor="accent6" w:themeShade="BF"/>
              </w:rPr>
            </w:pPr>
            <w:r w:rsidRPr="000B4E68">
              <w:rPr>
                <w:color w:val="E36C0A" w:themeColor="accent6" w:themeShade="BF"/>
              </w:rPr>
              <w:t>- učitelji razredne nastave</w:t>
            </w:r>
          </w:p>
          <w:p w:rsidR="005304E1" w:rsidRPr="000B4E68" w:rsidRDefault="005304E1" w:rsidP="00705DF4">
            <w:pPr>
              <w:rPr>
                <w:color w:val="E36C0A" w:themeColor="accent6" w:themeShade="BF"/>
              </w:rPr>
            </w:pPr>
            <w:r w:rsidRPr="000B4E68">
              <w:rPr>
                <w:color w:val="E36C0A" w:themeColor="accent6" w:themeShade="BF"/>
              </w:rPr>
              <w:t>- učitelji Hrvatskog jezika</w:t>
            </w:r>
          </w:p>
        </w:tc>
        <w:tc>
          <w:tcPr>
            <w:tcW w:w="2126" w:type="dxa"/>
          </w:tcPr>
          <w:p w:rsidR="005304E1" w:rsidRPr="000B4E68" w:rsidRDefault="005304E1" w:rsidP="00705DF4">
            <w:pPr>
              <w:rPr>
                <w:color w:val="E36C0A" w:themeColor="accent6" w:themeShade="BF"/>
              </w:rPr>
            </w:pPr>
            <w:r w:rsidRPr="000B4E68">
              <w:rPr>
                <w:color w:val="E36C0A" w:themeColor="accent6" w:themeShade="BF"/>
              </w:rPr>
              <w:lastRenderedPageBreak/>
              <w:t xml:space="preserve">- Vježbe govorenja i </w:t>
            </w:r>
            <w:r w:rsidRPr="000B4E68">
              <w:rPr>
                <w:color w:val="E36C0A" w:themeColor="accent6" w:themeShade="BF"/>
              </w:rPr>
              <w:lastRenderedPageBreak/>
              <w:t>scenskih nastupa u kojima  učenici vježbaju i predstavljaju pripovijedanje tekstova.</w:t>
            </w:r>
          </w:p>
        </w:tc>
        <w:tc>
          <w:tcPr>
            <w:tcW w:w="1276" w:type="dxa"/>
          </w:tcPr>
          <w:p w:rsidR="005304E1" w:rsidRPr="000B4E68" w:rsidRDefault="005304E1" w:rsidP="00705DF4">
            <w:pPr>
              <w:rPr>
                <w:color w:val="E36C0A" w:themeColor="accent6" w:themeShade="BF"/>
              </w:rPr>
            </w:pPr>
          </w:p>
        </w:tc>
        <w:tc>
          <w:tcPr>
            <w:tcW w:w="1446" w:type="dxa"/>
          </w:tcPr>
          <w:p w:rsidR="005304E1" w:rsidRPr="000B4E68" w:rsidRDefault="005304E1" w:rsidP="00705DF4">
            <w:pPr>
              <w:rPr>
                <w:color w:val="E36C0A" w:themeColor="accent6" w:themeShade="BF"/>
              </w:rPr>
            </w:pPr>
            <w:r w:rsidRPr="000B4E68">
              <w:rPr>
                <w:color w:val="E36C0A" w:themeColor="accent6" w:themeShade="BF"/>
              </w:rPr>
              <w:t>20.3.2019.</w:t>
            </w:r>
          </w:p>
        </w:tc>
        <w:tc>
          <w:tcPr>
            <w:tcW w:w="1814" w:type="dxa"/>
          </w:tcPr>
          <w:p w:rsidR="005304E1" w:rsidRPr="000B4E68" w:rsidRDefault="005304E1" w:rsidP="00705DF4">
            <w:pPr>
              <w:rPr>
                <w:color w:val="E36C0A" w:themeColor="accent6" w:themeShade="BF"/>
              </w:rPr>
            </w:pPr>
            <w:r w:rsidRPr="000B4E68">
              <w:rPr>
                <w:color w:val="E36C0A" w:themeColor="accent6" w:themeShade="BF"/>
              </w:rPr>
              <w:t xml:space="preserve">- primjena </w:t>
            </w:r>
            <w:r w:rsidRPr="000B4E68">
              <w:rPr>
                <w:color w:val="E36C0A" w:themeColor="accent6" w:themeShade="BF"/>
              </w:rPr>
              <w:lastRenderedPageBreak/>
              <w:t>naučenog u nastavi i svakodnevnom životu.</w:t>
            </w:r>
          </w:p>
        </w:tc>
      </w:tr>
      <w:tr w:rsidR="005304E1" w:rsidRPr="000B4E68" w:rsidTr="00A11459">
        <w:tc>
          <w:tcPr>
            <w:tcW w:w="1814" w:type="dxa"/>
          </w:tcPr>
          <w:p w:rsidR="005304E1" w:rsidRPr="000B4E68" w:rsidRDefault="005304E1" w:rsidP="000B4E68">
            <w:pPr>
              <w:rPr>
                <w:color w:val="E36C0A" w:themeColor="accent6" w:themeShade="BF"/>
              </w:rPr>
            </w:pPr>
            <w:r>
              <w:rPr>
                <w:color w:val="E36C0A" w:themeColor="accent6" w:themeShade="BF"/>
              </w:rPr>
              <w:lastRenderedPageBreak/>
              <w:t>Projekt Reljef moga zavičaja Šibenik</w:t>
            </w:r>
          </w:p>
        </w:tc>
        <w:tc>
          <w:tcPr>
            <w:tcW w:w="1418" w:type="dxa"/>
          </w:tcPr>
          <w:p w:rsidR="005304E1" w:rsidRPr="000B4E68" w:rsidRDefault="005304E1" w:rsidP="000B4E68">
            <w:pPr>
              <w:rPr>
                <w:color w:val="E36C0A" w:themeColor="accent6" w:themeShade="BF"/>
              </w:rPr>
            </w:pPr>
            <w:r>
              <w:rPr>
                <w:color w:val="E36C0A" w:themeColor="accent6" w:themeShade="BF"/>
              </w:rPr>
              <w:t>Učenici 5.razreda</w:t>
            </w:r>
          </w:p>
        </w:tc>
        <w:tc>
          <w:tcPr>
            <w:tcW w:w="2551" w:type="dxa"/>
          </w:tcPr>
          <w:p w:rsidR="005304E1" w:rsidRDefault="005304E1" w:rsidP="000B4E68">
            <w:pPr>
              <w:rPr>
                <w:color w:val="E36C0A" w:themeColor="accent6" w:themeShade="BF"/>
              </w:rPr>
            </w:pPr>
            <w:r>
              <w:rPr>
                <w:color w:val="E36C0A" w:themeColor="accent6" w:themeShade="BF"/>
              </w:rPr>
              <w:t>Upoznavanje učenika sa položajem i rejefnim cjelinama šibenskog područja</w:t>
            </w:r>
          </w:p>
          <w:p w:rsidR="005304E1" w:rsidRDefault="005304E1" w:rsidP="000B4E68">
            <w:pPr>
              <w:rPr>
                <w:color w:val="E36C0A" w:themeColor="accent6" w:themeShade="BF"/>
              </w:rPr>
            </w:pPr>
            <w:r>
              <w:rPr>
                <w:color w:val="E36C0A" w:themeColor="accent6" w:themeShade="BF"/>
              </w:rPr>
              <w:t>Promatranje okoliša kroz geografske vještine te likovne i literarne radove</w:t>
            </w:r>
          </w:p>
          <w:p w:rsidR="005304E1" w:rsidRPr="000B4E68" w:rsidRDefault="005304E1" w:rsidP="000B4E68">
            <w:pPr>
              <w:rPr>
                <w:color w:val="E36C0A" w:themeColor="accent6" w:themeShade="BF"/>
              </w:rPr>
            </w:pPr>
            <w:r>
              <w:rPr>
                <w:color w:val="E36C0A" w:themeColor="accent6" w:themeShade="BF"/>
              </w:rPr>
              <w:t>Očuvanje prirodnih znamenitosti i razvijanje ekološke svijesti o zavičaju</w:t>
            </w:r>
          </w:p>
        </w:tc>
        <w:tc>
          <w:tcPr>
            <w:tcW w:w="1843" w:type="dxa"/>
          </w:tcPr>
          <w:p w:rsidR="005304E1" w:rsidRDefault="005304E1" w:rsidP="000B4E68">
            <w:pPr>
              <w:rPr>
                <w:color w:val="E36C0A" w:themeColor="accent6" w:themeShade="BF"/>
              </w:rPr>
            </w:pPr>
            <w:r>
              <w:rPr>
                <w:color w:val="E36C0A" w:themeColor="accent6" w:themeShade="BF"/>
              </w:rPr>
              <w:t>Učiteljica Geografije –Božica Čičmir</w:t>
            </w:r>
          </w:p>
          <w:p w:rsidR="005304E1" w:rsidRDefault="005304E1" w:rsidP="000B4E68">
            <w:pPr>
              <w:rPr>
                <w:color w:val="E36C0A" w:themeColor="accent6" w:themeShade="BF"/>
              </w:rPr>
            </w:pPr>
            <w:r>
              <w:rPr>
                <w:color w:val="E36C0A" w:themeColor="accent6" w:themeShade="BF"/>
              </w:rPr>
              <w:t>Učitelji Hrvatskog jezika i Likovne kulture</w:t>
            </w:r>
          </w:p>
          <w:p w:rsidR="005304E1" w:rsidRPr="000B4E68" w:rsidRDefault="005304E1" w:rsidP="000B4E68">
            <w:pPr>
              <w:rPr>
                <w:color w:val="E36C0A" w:themeColor="accent6" w:themeShade="BF"/>
              </w:rPr>
            </w:pPr>
          </w:p>
        </w:tc>
        <w:tc>
          <w:tcPr>
            <w:tcW w:w="2126" w:type="dxa"/>
          </w:tcPr>
          <w:p w:rsidR="005304E1" w:rsidRDefault="005304E1" w:rsidP="000B4E68">
            <w:pPr>
              <w:rPr>
                <w:color w:val="E36C0A" w:themeColor="accent6" w:themeShade="BF"/>
              </w:rPr>
            </w:pPr>
            <w:r>
              <w:rPr>
                <w:color w:val="E36C0A" w:themeColor="accent6" w:themeShade="BF"/>
              </w:rPr>
              <w:t>Izrada geografskih materijala o šibenskom prostoru (karta, pano , popratne fotogtafije)</w:t>
            </w:r>
          </w:p>
          <w:p w:rsidR="005304E1" w:rsidRPr="000B4E68" w:rsidRDefault="005304E1" w:rsidP="000B4E68">
            <w:pPr>
              <w:rPr>
                <w:color w:val="E36C0A" w:themeColor="accent6" w:themeShade="BF"/>
              </w:rPr>
            </w:pPr>
            <w:r>
              <w:rPr>
                <w:color w:val="E36C0A" w:themeColor="accent6" w:themeShade="BF"/>
              </w:rPr>
              <w:t>Izrada likovnih ili litterarnih adova na temu prirodnih znamenitosti</w:t>
            </w:r>
          </w:p>
        </w:tc>
        <w:tc>
          <w:tcPr>
            <w:tcW w:w="1276" w:type="dxa"/>
          </w:tcPr>
          <w:p w:rsidR="005304E1" w:rsidRDefault="005304E1" w:rsidP="000B4E68">
            <w:pPr>
              <w:rPr>
                <w:color w:val="E36C0A" w:themeColor="accent6" w:themeShade="BF"/>
              </w:rPr>
            </w:pPr>
            <w:r>
              <w:rPr>
                <w:color w:val="E36C0A" w:themeColor="accent6" w:themeShade="BF"/>
              </w:rPr>
              <w:t>Troškovi materijala</w:t>
            </w:r>
          </w:p>
          <w:p w:rsidR="005304E1" w:rsidRPr="000B4E68" w:rsidRDefault="005304E1" w:rsidP="000B4E68">
            <w:pPr>
              <w:rPr>
                <w:color w:val="E36C0A" w:themeColor="accent6" w:themeShade="BF"/>
              </w:rPr>
            </w:pPr>
            <w:r>
              <w:rPr>
                <w:color w:val="E36C0A" w:themeColor="accent6" w:themeShade="BF"/>
              </w:rPr>
              <w:t>Troškovi prijevoza učenika do točke promatranja prostora</w:t>
            </w:r>
          </w:p>
        </w:tc>
        <w:tc>
          <w:tcPr>
            <w:tcW w:w="1446" w:type="dxa"/>
          </w:tcPr>
          <w:p w:rsidR="005304E1" w:rsidRPr="000B4E68" w:rsidRDefault="005304E1" w:rsidP="000B4E68">
            <w:pPr>
              <w:rPr>
                <w:color w:val="E36C0A" w:themeColor="accent6" w:themeShade="BF"/>
              </w:rPr>
            </w:pPr>
            <w:r>
              <w:rPr>
                <w:color w:val="E36C0A" w:themeColor="accent6" w:themeShade="BF"/>
              </w:rPr>
              <w:t>III. i IV. Mjesec 2020.</w:t>
            </w:r>
          </w:p>
        </w:tc>
        <w:tc>
          <w:tcPr>
            <w:tcW w:w="1814" w:type="dxa"/>
          </w:tcPr>
          <w:p w:rsidR="005304E1" w:rsidRDefault="005304E1" w:rsidP="000B4E68">
            <w:pPr>
              <w:rPr>
                <w:color w:val="E36C0A" w:themeColor="accent6" w:themeShade="BF"/>
              </w:rPr>
            </w:pPr>
            <w:r>
              <w:rPr>
                <w:color w:val="E36C0A" w:themeColor="accent6" w:themeShade="BF"/>
              </w:rPr>
              <w:t>Primjena naučenog u nastavi i svakodnevnom životu</w:t>
            </w:r>
          </w:p>
          <w:p w:rsidR="005304E1" w:rsidRDefault="005304E1" w:rsidP="000B4E68">
            <w:pPr>
              <w:rPr>
                <w:color w:val="E36C0A" w:themeColor="accent6" w:themeShade="BF"/>
              </w:rPr>
            </w:pPr>
            <w:r>
              <w:rPr>
                <w:color w:val="E36C0A" w:themeColor="accent6" w:themeShade="BF"/>
              </w:rPr>
              <w:t>Razvijanje svijesti o prostoru gdje se živi</w:t>
            </w:r>
          </w:p>
          <w:p w:rsidR="005304E1" w:rsidRPr="000B4E68" w:rsidRDefault="005304E1" w:rsidP="000B4E68">
            <w:pPr>
              <w:rPr>
                <w:color w:val="E36C0A" w:themeColor="accent6" w:themeShade="BF"/>
              </w:rPr>
            </w:pPr>
          </w:p>
        </w:tc>
      </w:tr>
      <w:tr w:rsidR="005304E1" w:rsidRPr="000B4E68" w:rsidTr="00A11459">
        <w:tc>
          <w:tcPr>
            <w:tcW w:w="1814" w:type="dxa"/>
          </w:tcPr>
          <w:p w:rsidR="005304E1" w:rsidRPr="000B4E68" w:rsidRDefault="005304E1" w:rsidP="000B4E68">
            <w:pPr>
              <w:rPr>
                <w:color w:val="E36C0A" w:themeColor="accent6" w:themeShade="BF"/>
              </w:rPr>
            </w:pPr>
            <w:r>
              <w:rPr>
                <w:color w:val="E36C0A" w:themeColor="accent6" w:themeShade="BF"/>
              </w:rPr>
              <w:t>Projekt „Posadi drvo ne budi panj”, nastavak akcije iz n19/20</w:t>
            </w:r>
          </w:p>
        </w:tc>
        <w:tc>
          <w:tcPr>
            <w:tcW w:w="1418" w:type="dxa"/>
          </w:tcPr>
          <w:p w:rsidR="005304E1" w:rsidRPr="000B4E68" w:rsidRDefault="005304E1" w:rsidP="000B4E68">
            <w:pPr>
              <w:rPr>
                <w:color w:val="E36C0A" w:themeColor="accent6" w:themeShade="BF"/>
              </w:rPr>
            </w:pPr>
            <w:r>
              <w:rPr>
                <w:color w:val="E36C0A" w:themeColor="accent6" w:themeShade="BF"/>
              </w:rPr>
              <w:t>Učenici od 5.-8. razreda</w:t>
            </w:r>
          </w:p>
        </w:tc>
        <w:tc>
          <w:tcPr>
            <w:tcW w:w="2551" w:type="dxa"/>
          </w:tcPr>
          <w:p w:rsidR="005304E1" w:rsidRPr="000B4E68" w:rsidRDefault="005304E1" w:rsidP="000B4E68">
            <w:pPr>
              <w:rPr>
                <w:color w:val="E36C0A" w:themeColor="accent6" w:themeShade="BF"/>
              </w:rPr>
            </w:pPr>
            <w:r>
              <w:rPr>
                <w:color w:val="E36C0A" w:themeColor="accent6" w:themeShade="BF"/>
              </w:rPr>
              <w:t>Posaditi mali školski  botanički vrt sa nekoliko prepoznatljivih   vrsta drveća, osvijestiti važnost drveća u ekosustavu Zemlje</w:t>
            </w:r>
          </w:p>
        </w:tc>
        <w:tc>
          <w:tcPr>
            <w:tcW w:w="1843" w:type="dxa"/>
          </w:tcPr>
          <w:p w:rsidR="005304E1" w:rsidRPr="000B4E68" w:rsidRDefault="005304E1" w:rsidP="000B4E68">
            <w:pPr>
              <w:rPr>
                <w:color w:val="E36C0A" w:themeColor="accent6" w:themeShade="BF"/>
              </w:rPr>
            </w:pPr>
            <w:r>
              <w:rPr>
                <w:color w:val="E36C0A" w:themeColor="accent6" w:themeShade="BF"/>
              </w:rPr>
              <w:t>Učiteljice biologije , učiteljica informatike , učiteljica tjelesnog, učiteljica geografije,učenici</w:t>
            </w:r>
          </w:p>
        </w:tc>
        <w:tc>
          <w:tcPr>
            <w:tcW w:w="2126" w:type="dxa"/>
          </w:tcPr>
          <w:p w:rsidR="005304E1" w:rsidRPr="000B4E68" w:rsidRDefault="005304E1" w:rsidP="000B4E68">
            <w:pPr>
              <w:rPr>
                <w:color w:val="E36C0A" w:themeColor="accent6" w:themeShade="BF"/>
              </w:rPr>
            </w:pPr>
            <w:r>
              <w:rPr>
                <w:color w:val="E36C0A" w:themeColor="accent6" w:themeShade="BF"/>
              </w:rPr>
              <w:t>Kopanje rupa, priprema terena,sadnja drveća, zalijevanje drveća</w:t>
            </w:r>
          </w:p>
        </w:tc>
        <w:tc>
          <w:tcPr>
            <w:tcW w:w="1276" w:type="dxa"/>
          </w:tcPr>
          <w:p w:rsidR="005304E1" w:rsidRPr="000B4E68" w:rsidRDefault="005304E1" w:rsidP="000B4E68">
            <w:pPr>
              <w:rPr>
                <w:color w:val="E36C0A" w:themeColor="accent6" w:themeShade="BF"/>
              </w:rPr>
            </w:pPr>
            <w:r>
              <w:rPr>
                <w:color w:val="E36C0A" w:themeColor="accent6" w:themeShade="BF"/>
              </w:rPr>
              <w:t>Troškovi sadnica i zalijevanja</w:t>
            </w:r>
          </w:p>
        </w:tc>
        <w:tc>
          <w:tcPr>
            <w:tcW w:w="1446" w:type="dxa"/>
          </w:tcPr>
          <w:p w:rsidR="005304E1" w:rsidRPr="000B4E68" w:rsidRDefault="005304E1" w:rsidP="000B4E68">
            <w:pPr>
              <w:rPr>
                <w:color w:val="E36C0A" w:themeColor="accent6" w:themeShade="BF"/>
              </w:rPr>
            </w:pPr>
            <w:r>
              <w:rPr>
                <w:color w:val="E36C0A" w:themeColor="accent6" w:themeShade="BF"/>
              </w:rPr>
              <w:t>Od desetog mjeseca nadalje</w:t>
            </w:r>
          </w:p>
        </w:tc>
        <w:tc>
          <w:tcPr>
            <w:tcW w:w="1814" w:type="dxa"/>
          </w:tcPr>
          <w:p w:rsidR="005304E1" w:rsidRPr="000B4E68" w:rsidRDefault="005304E1" w:rsidP="000B4E68">
            <w:pPr>
              <w:rPr>
                <w:color w:val="E36C0A" w:themeColor="accent6" w:themeShade="BF"/>
              </w:rPr>
            </w:pPr>
            <w:r>
              <w:rPr>
                <w:color w:val="E36C0A" w:themeColor="accent6" w:themeShade="BF"/>
              </w:rPr>
              <w:t xml:space="preserve">Uspješan rast i drveća,povećanje interesa </w:t>
            </w:r>
          </w:p>
        </w:tc>
      </w:tr>
      <w:tr w:rsidR="005304E1" w:rsidRPr="000B4E68" w:rsidTr="00A11459">
        <w:tc>
          <w:tcPr>
            <w:tcW w:w="1814" w:type="dxa"/>
          </w:tcPr>
          <w:p w:rsidR="005304E1" w:rsidRPr="000B4E68" w:rsidRDefault="005304E1" w:rsidP="000B4E68">
            <w:pPr>
              <w:rPr>
                <w:color w:val="E36C0A" w:themeColor="accent6" w:themeShade="BF"/>
              </w:rPr>
            </w:pPr>
            <w:r>
              <w:rPr>
                <w:color w:val="E36C0A" w:themeColor="accent6" w:themeShade="BF"/>
              </w:rPr>
              <w:t>Vrtim zdravi film</w:t>
            </w:r>
          </w:p>
        </w:tc>
        <w:tc>
          <w:tcPr>
            <w:tcW w:w="1418" w:type="dxa"/>
          </w:tcPr>
          <w:p w:rsidR="005304E1" w:rsidRPr="000B4E68" w:rsidRDefault="005304E1" w:rsidP="000B4E68">
            <w:pPr>
              <w:jc w:val="center"/>
              <w:rPr>
                <w:color w:val="E36C0A" w:themeColor="accent6" w:themeShade="BF"/>
              </w:rPr>
            </w:pPr>
            <w:r>
              <w:rPr>
                <w:color w:val="E36C0A" w:themeColor="accent6" w:themeShade="BF"/>
              </w:rPr>
              <w:t>Učenici 5. i 8.razreda</w:t>
            </w:r>
          </w:p>
        </w:tc>
        <w:tc>
          <w:tcPr>
            <w:tcW w:w="2551" w:type="dxa"/>
          </w:tcPr>
          <w:p w:rsidR="005304E1" w:rsidRDefault="001512A6" w:rsidP="000B4E68">
            <w:pPr>
              <w:rPr>
                <w:color w:val="E36C0A" w:themeColor="accent6" w:themeShade="BF"/>
              </w:rPr>
            </w:pPr>
            <w:r>
              <w:rPr>
                <w:color w:val="E36C0A" w:themeColor="accent6" w:themeShade="BF"/>
              </w:rPr>
              <w:t>Upoznavanje sa smjernica</w:t>
            </w:r>
            <w:r w:rsidR="005304E1">
              <w:rPr>
                <w:color w:val="E36C0A" w:themeColor="accent6" w:themeShade="BF"/>
              </w:rPr>
              <w:t>ma zdrave prehrane,važnosti redovitog kretanja i štetnosti opojnih sredstava</w:t>
            </w:r>
          </w:p>
          <w:p w:rsidR="005304E1" w:rsidRPr="000B4E68" w:rsidRDefault="005304E1" w:rsidP="000B4E68">
            <w:pPr>
              <w:rPr>
                <w:color w:val="E36C0A" w:themeColor="accent6" w:themeShade="BF"/>
              </w:rPr>
            </w:pPr>
          </w:p>
        </w:tc>
        <w:tc>
          <w:tcPr>
            <w:tcW w:w="1843" w:type="dxa"/>
          </w:tcPr>
          <w:p w:rsidR="005304E1" w:rsidRPr="000B4E68" w:rsidRDefault="005304E1" w:rsidP="000B4E68">
            <w:pPr>
              <w:rPr>
                <w:color w:val="E36C0A" w:themeColor="accent6" w:themeShade="BF"/>
              </w:rPr>
            </w:pPr>
            <w:r>
              <w:rPr>
                <w:color w:val="E36C0A" w:themeColor="accent6" w:themeShade="BF"/>
              </w:rPr>
              <w:t>Učiteljica TZK-a</w:t>
            </w:r>
          </w:p>
        </w:tc>
        <w:tc>
          <w:tcPr>
            <w:tcW w:w="2126" w:type="dxa"/>
          </w:tcPr>
          <w:p w:rsidR="005304E1" w:rsidRDefault="005304E1" w:rsidP="000B4E68">
            <w:pPr>
              <w:rPr>
                <w:color w:val="E36C0A" w:themeColor="accent6" w:themeShade="BF"/>
              </w:rPr>
            </w:pPr>
            <w:r>
              <w:rPr>
                <w:color w:val="E36C0A" w:themeColor="accent6" w:themeShade="BF"/>
              </w:rPr>
              <w:t>Plakati ,prezentacije,</w:t>
            </w:r>
          </w:p>
          <w:p w:rsidR="001512A6" w:rsidRPr="000B4E68" w:rsidRDefault="00D57780" w:rsidP="000B4E68">
            <w:pPr>
              <w:rPr>
                <w:color w:val="E36C0A" w:themeColor="accent6" w:themeShade="BF"/>
              </w:rPr>
            </w:pPr>
            <w:r>
              <w:rPr>
                <w:color w:val="E36C0A" w:themeColor="accent6" w:themeShade="BF"/>
              </w:rPr>
              <w:t>igra ,kviz,primjeri dobre</w:t>
            </w:r>
            <w:r w:rsidR="005304E1">
              <w:rPr>
                <w:color w:val="E36C0A" w:themeColor="accent6" w:themeShade="BF"/>
              </w:rPr>
              <w:t>prakse</w:t>
            </w:r>
            <w:r>
              <w:rPr>
                <w:color w:val="E36C0A" w:themeColor="accent6" w:themeShade="BF"/>
              </w:rPr>
              <w:t>,fotgra-fije,priprema jela,video snimke.</w:t>
            </w:r>
            <w:r w:rsidR="001512A6">
              <w:rPr>
                <w:color w:val="E36C0A" w:themeColor="accent6" w:themeShade="BF"/>
              </w:rPr>
              <w:t xml:space="preserve">Tijekom </w:t>
            </w:r>
            <w:r>
              <w:rPr>
                <w:color w:val="E36C0A" w:themeColor="accent6" w:themeShade="BF"/>
              </w:rPr>
              <w:t xml:space="preserve">epidemioloških </w:t>
            </w:r>
            <w:r w:rsidR="001512A6">
              <w:rPr>
                <w:color w:val="E36C0A" w:themeColor="accent6" w:themeShade="BF"/>
              </w:rPr>
              <w:t>mjera on line moduli i sadržaji u Teamsu</w:t>
            </w:r>
          </w:p>
        </w:tc>
        <w:tc>
          <w:tcPr>
            <w:tcW w:w="1276" w:type="dxa"/>
          </w:tcPr>
          <w:p w:rsidR="00D57780" w:rsidRDefault="005304E1" w:rsidP="000B4E68">
            <w:pPr>
              <w:rPr>
                <w:color w:val="E36C0A" w:themeColor="accent6" w:themeShade="BF"/>
              </w:rPr>
            </w:pPr>
            <w:r>
              <w:rPr>
                <w:color w:val="E36C0A" w:themeColor="accent6" w:themeShade="BF"/>
              </w:rPr>
              <w:t>U7.razredu Svjetska zdravstvena organizaci</w:t>
            </w:r>
          </w:p>
          <w:p w:rsidR="005304E1" w:rsidRPr="000B4E68" w:rsidRDefault="005304E1" w:rsidP="000B4E68">
            <w:pPr>
              <w:rPr>
                <w:color w:val="E36C0A" w:themeColor="accent6" w:themeShade="BF"/>
              </w:rPr>
            </w:pPr>
            <w:r>
              <w:rPr>
                <w:color w:val="E36C0A" w:themeColor="accent6" w:themeShade="BF"/>
              </w:rPr>
              <w:t>ja,Hrvatski školski sportski savez</w:t>
            </w:r>
          </w:p>
        </w:tc>
        <w:tc>
          <w:tcPr>
            <w:tcW w:w="1446" w:type="dxa"/>
          </w:tcPr>
          <w:p w:rsidR="005304E1" w:rsidRPr="000B4E68" w:rsidRDefault="005304E1" w:rsidP="000B4E68">
            <w:pPr>
              <w:rPr>
                <w:color w:val="E36C0A" w:themeColor="accent6" w:themeShade="BF"/>
              </w:rPr>
            </w:pPr>
            <w:r>
              <w:rPr>
                <w:color w:val="E36C0A" w:themeColor="accent6" w:themeShade="BF"/>
              </w:rPr>
              <w:t>Tijekom  školske godine</w:t>
            </w:r>
          </w:p>
        </w:tc>
        <w:tc>
          <w:tcPr>
            <w:tcW w:w="1814" w:type="dxa"/>
          </w:tcPr>
          <w:p w:rsidR="005304E1" w:rsidRPr="000B4E68" w:rsidRDefault="005304E1" w:rsidP="000B4E68">
            <w:pPr>
              <w:rPr>
                <w:color w:val="E36C0A" w:themeColor="accent6" w:themeShade="BF"/>
              </w:rPr>
            </w:pPr>
            <w:r>
              <w:rPr>
                <w:color w:val="E36C0A" w:themeColor="accent6" w:themeShade="BF"/>
              </w:rPr>
              <w:t>7.r. inicijalni i finalni upitnik,vrednovanje na razini države</w:t>
            </w:r>
          </w:p>
        </w:tc>
      </w:tr>
      <w:tr w:rsidR="005304E1" w:rsidRPr="000B4E68" w:rsidTr="00A11459">
        <w:trPr>
          <w:trHeight w:val="2392"/>
        </w:trPr>
        <w:tc>
          <w:tcPr>
            <w:tcW w:w="1814" w:type="dxa"/>
          </w:tcPr>
          <w:p w:rsidR="005304E1" w:rsidRPr="000B4E68" w:rsidRDefault="005304E1" w:rsidP="000B4E68">
            <w:pPr>
              <w:rPr>
                <w:color w:val="E36C0A" w:themeColor="accent6" w:themeShade="BF"/>
              </w:rPr>
            </w:pPr>
            <w:r>
              <w:rPr>
                <w:color w:val="E36C0A" w:themeColor="accent6" w:themeShade="BF"/>
              </w:rPr>
              <w:lastRenderedPageBreak/>
              <w:t>Tišina, snima se!</w:t>
            </w:r>
          </w:p>
        </w:tc>
        <w:tc>
          <w:tcPr>
            <w:tcW w:w="1418" w:type="dxa"/>
          </w:tcPr>
          <w:p w:rsidR="005304E1" w:rsidRPr="000B4E68" w:rsidRDefault="005304E1" w:rsidP="000B4E68">
            <w:pPr>
              <w:jc w:val="center"/>
              <w:rPr>
                <w:color w:val="E36C0A" w:themeColor="accent6" w:themeShade="BF"/>
              </w:rPr>
            </w:pPr>
            <w:r>
              <w:rPr>
                <w:color w:val="E36C0A" w:themeColor="accent6" w:themeShade="BF"/>
              </w:rPr>
              <w:t xml:space="preserve">5. – 8. </w:t>
            </w:r>
          </w:p>
        </w:tc>
        <w:tc>
          <w:tcPr>
            <w:tcW w:w="2551" w:type="dxa"/>
          </w:tcPr>
          <w:p w:rsidR="005304E1" w:rsidRPr="000B4E68" w:rsidRDefault="005304E1" w:rsidP="000B4E68">
            <w:pPr>
              <w:rPr>
                <w:color w:val="E36C0A" w:themeColor="accent6" w:themeShade="BF"/>
              </w:rPr>
            </w:pPr>
            <w:r>
              <w:rPr>
                <w:color w:val="E36C0A" w:themeColor="accent6" w:themeShade="BF"/>
              </w:rPr>
              <w:t>Ovladavanje tehnikama snimanja filma, pisanja scenarija, režije i glume</w:t>
            </w:r>
          </w:p>
        </w:tc>
        <w:tc>
          <w:tcPr>
            <w:tcW w:w="1843" w:type="dxa"/>
          </w:tcPr>
          <w:p w:rsidR="005304E1" w:rsidRDefault="005304E1" w:rsidP="000B4E68">
            <w:pPr>
              <w:rPr>
                <w:color w:val="E36C0A" w:themeColor="accent6" w:themeShade="BF"/>
              </w:rPr>
            </w:pPr>
            <w:r>
              <w:rPr>
                <w:color w:val="E36C0A" w:themeColor="accent6" w:themeShade="BF"/>
              </w:rPr>
              <w:t>Antoni Paškov</w:t>
            </w:r>
          </w:p>
          <w:p w:rsidR="005304E1" w:rsidRDefault="005304E1" w:rsidP="000B4E68">
            <w:pPr>
              <w:rPr>
                <w:color w:val="E36C0A" w:themeColor="accent6" w:themeShade="BF"/>
              </w:rPr>
            </w:pPr>
            <w:r>
              <w:rPr>
                <w:color w:val="E36C0A" w:themeColor="accent6" w:themeShade="BF"/>
              </w:rPr>
              <w:t>Nataša Jurić Stanković</w:t>
            </w:r>
          </w:p>
          <w:p w:rsidR="005304E1" w:rsidRDefault="005304E1" w:rsidP="000B4E68">
            <w:pPr>
              <w:rPr>
                <w:color w:val="E36C0A" w:themeColor="accent6" w:themeShade="BF"/>
              </w:rPr>
            </w:pPr>
            <w:r>
              <w:rPr>
                <w:color w:val="E36C0A" w:themeColor="accent6" w:themeShade="BF"/>
              </w:rPr>
              <w:t>Andrea Cinotti</w:t>
            </w:r>
          </w:p>
          <w:p w:rsidR="005304E1" w:rsidRPr="000B4E68" w:rsidRDefault="005304E1" w:rsidP="000B4E68">
            <w:pPr>
              <w:rPr>
                <w:color w:val="E36C0A" w:themeColor="accent6" w:themeShade="BF"/>
              </w:rPr>
            </w:pPr>
            <w:r>
              <w:rPr>
                <w:color w:val="E36C0A" w:themeColor="accent6" w:themeShade="BF"/>
              </w:rPr>
              <w:t>Lana Meter</w:t>
            </w:r>
          </w:p>
        </w:tc>
        <w:tc>
          <w:tcPr>
            <w:tcW w:w="2126" w:type="dxa"/>
          </w:tcPr>
          <w:p w:rsidR="005304E1" w:rsidRPr="000B4E68" w:rsidRDefault="005304E1" w:rsidP="000B4E68">
            <w:pPr>
              <w:rPr>
                <w:color w:val="E36C0A" w:themeColor="accent6" w:themeShade="BF"/>
              </w:rPr>
            </w:pPr>
            <w:r>
              <w:rPr>
                <w:color w:val="E36C0A" w:themeColor="accent6" w:themeShade="BF"/>
              </w:rPr>
              <w:t>Snimanje kraktometražnoga igranog filma</w:t>
            </w:r>
          </w:p>
        </w:tc>
        <w:tc>
          <w:tcPr>
            <w:tcW w:w="1276" w:type="dxa"/>
          </w:tcPr>
          <w:p w:rsidR="005304E1" w:rsidRPr="000B4E68" w:rsidRDefault="005304E1" w:rsidP="000B4E68">
            <w:pPr>
              <w:rPr>
                <w:color w:val="E36C0A" w:themeColor="accent6" w:themeShade="BF"/>
              </w:rPr>
            </w:pPr>
            <w:r>
              <w:rPr>
                <w:rFonts w:ascii="Times New Roman" w:hAnsi="Times New Roman" w:cs="Times New Roman"/>
                <w:color w:val="E36C0A" w:themeColor="accent6" w:themeShade="BF"/>
                <w:sz w:val="20"/>
                <w:szCs w:val="20"/>
              </w:rPr>
              <w:t>Troškovi snimanja</w:t>
            </w:r>
          </w:p>
        </w:tc>
        <w:tc>
          <w:tcPr>
            <w:tcW w:w="1446" w:type="dxa"/>
          </w:tcPr>
          <w:p w:rsidR="005304E1" w:rsidRPr="000B4E68" w:rsidRDefault="005304E1" w:rsidP="000B4E68">
            <w:pPr>
              <w:rPr>
                <w:color w:val="E36C0A" w:themeColor="accent6" w:themeShade="BF"/>
              </w:rPr>
            </w:pPr>
            <w:r>
              <w:rPr>
                <w:color w:val="E36C0A" w:themeColor="accent6" w:themeShade="BF"/>
              </w:rPr>
              <w:t>Tijekom šk. god.</w:t>
            </w:r>
          </w:p>
        </w:tc>
        <w:tc>
          <w:tcPr>
            <w:tcW w:w="1814" w:type="dxa"/>
          </w:tcPr>
          <w:p w:rsidR="005304E1" w:rsidRPr="000B4E68" w:rsidRDefault="005304E1" w:rsidP="000B4E68">
            <w:pPr>
              <w:rPr>
                <w:color w:val="E36C0A" w:themeColor="accent6" w:themeShade="BF"/>
              </w:rPr>
            </w:pPr>
            <w:r>
              <w:rPr>
                <w:color w:val="E36C0A" w:themeColor="accent6" w:themeShade="BF"/>
              </w:rPr>
              <w:t>Predstavljanje filma i sudjelovanje na natječajima</w:t>
            </w:r>
          </w:p>
        </w:tc>
      </w:tr>
      <w:tr w:rsidR="005304E1" w:rsidRPr="000B4E68" w:rsidTr="00A11459">
        <w:tc>
          <w:tcPr>
            <w:tcW w:w="1814" w:type="dxa"/>
          </w:tcPr>
          <w:p w:rsidR="005304E1" w:rsidRDefault="005304E1" w:rsidP="000B4E68">
            <w:pPr>
              <w:rPr>
                <w:color w:val="E36C0A" w:themeColor="accent6" w:themeShade="BF"/>
              </w:rPr>
            </w:pPr>
            <w:r>
              <w:rPr>
                <w:color w:val="E36C0A" w:themeColor="accent6" w:themeShade="BF"/>
              </w:rPr>
              <w:t>Kriket</w:t>
            </w:r>
          </w:p>
          <w:p w:rsidR="005304E1" w:rsidRDefault="001512A6" w:rsidP="000B4E68">
            <w:pPr>
              <w:rPr>
                <w:color w:val="E36C0A" w:themeColor="accent6" w:themeShade="BF"/>
              </w:rPr>
            </w:pPr>
            <w:r>
              <w:rPr>
                <w:color w:val="E36C0A" w:themeColor="accent6" w:themeShade="BF"/>
              </w:rPr>
              <w:t xml:space="preserve">I </w:t>
            </w:r>
            <w:r w:rsidR="005304E1">
              <w:rPr>
                <w:color w:val="E36C0A" w:themeColor="accent6" w:themeShade="BF"/>
              </w:rPr>
              <w:t>tenis</w:t>
            </w:r>
          </w:p>
        </w:tc>
        <w:tc>
          <w:tcPr>
            <w:tcW w:w="1418" w:type="dxa"/>
          </w:tcPr>
          <w:p w:rsidR="005304E1" w:rsidRDefault="005304E1" w:rsidP="000B4E68">
            <w:pPr>
              <w:jc w:val="center"/>
              <w:rPr>
                <w:color w:val="E36C0A" w:themeColor="accent6" w:themeShade="BF"/>
              </w:rPr>
            </w:pPr>
            <w:r>
              <w:rPr>
                <w:color w:val="E36C0A" w:themeColor="accent6" w:themeShade="BF"/>
              </w:rPr>
              <w:t>7.i 8 razred</w:t>
            </w:r>
          </w:p>
        </w:tc>
        <w:tc>
          <w:tcPr>
            <w:tcW w:w="2551" w:type="dxa"/>
          </w:tcPr>
          <w:p w:rsidR="005304E1" w:rsidRDefault="005304E1" w:rsidP="000B4E68">
            <w:pPr>
              <w:rPr>
                <w:color w:val="E36C0A" w:themeColor="accent6" w:themeShade="BF"/>
              </w:rPr>
            </w:pPr>
            <w:r>
              <w:rPr>
                <w:color w:val="E36C0A" w:themeColor="accent6" w:themeShade="BF"/>
              </w:rPr>
              <w:t xml:space="preserve">Učenje nove igre  popularnih u Ujedinjenom Kraljevstvu i u Indiji </w:t>
            </w:r>
          </w:p>
        </w:tc>
        <w:tc>
          <w:tcPr>
            <w:tcW w:w="1843" w:type="dxa"/>
          </w:tcPr>
          <w:p w:rsidR="005304E1" w:rsidRDefault="005304E1" w:rsidP="000B4E68">
            <w:pPr>
              <w:rPr>
                <w:color w:val="E36C0A" w:themeColor="accent6" w:themeShade="BF"/>
              </w:rPr>
            </w:pPr>
            <w:r>
              <w:rPr>
                <w:color w:val="E36C0A" w:themeColor="accent6" w:themeShade="BF"/>
              </w:rPr>
              <w:t>Učiteljica TZK-a</w:t>
            </w:r>
          </w:p>
        </w:tc>
        <w:tc>
          <w:tcPr>
            <w:tcW w:w="2126" w:type="dxa"/>
          </w:tcPr>
          <w:p w:rsidR="005304E1" w:rsidRPr="00A20142" w:rsidRDefault="005304E1" w:rsidP="00A20142">
            <w:pPr>
              <w:pStyle w:val="Odlomakpopisa"/>
              <w:numPr>
                <w:ilvl w:val="0"/>
                <w:numId w:val="9"/>
              </w:numPr>
              <w:rPr>
                <w:color w:val="E36C0A" w:themeColor="accent6" w:themeShade="BF"/>
              </w:rPr>
            </w:pPr>
            <w:r>
              <w:rPr>
                <w:color w:val="E36C0A" w:themeColor="accent6" w:themeShade="BF"/>
              </w:rPr>
              <w:t>Digitalni sadržaji,praksa,brošura</w:t>
            </w:r>
          </w:p>
        </w:tc>
        <w:tc>
          <w:tcPr>
            <w:tcW w:w="1276" w:type="dxa"/>
          </w:tcPr>
          <w:p w:rsidR="005304E1" w:rsidRPr="00A20142" w:rsidRDefault="005304E1" w:rsidP="00A20142">
            <w:pPr>
              <w:pStyle w:val="Odlomakpopisa"/>
              <w:numPr>
                <w:ilvl w:val="0"/>
                <w:numId w:val="9"/>
              </w:numPr>
              <w:ind w:left="176"/>
              <w:jc w:val="cente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Priručna  izrada sredstava</w:t>
            </w:r>
          </w:p>
        </w:tc>
        <w:tc>
          <w:tcPr>
            <w:tcW w:w="1446" w:type="dxa"/>
          </w:tcPr>
          <w:p w:rsidR="005304E1" w:rsidRDefault="001512A6" w:rsidP="000B4E68">
            <w:pPr>
              <w:rPr>
                <w:color w:val="E36C0A" w:themeColor="accent6" w:themeShade="BF"/>
              </w:rPr>
            </w:pPr>
            <w:r>
              <w:rPr>
                <w:color w:val="E36C0A" w:themeColor="accent6" w:themeShade="BF"/>
              </w:rPr>
              <w:t>Tijek</w:t>
            </w:r>
            <w:r w:rsidR="005304E1">
              <w:rPr>
                <w:color w:val="E36C0A" w:themeColor="accent6" w:themeShade="BF"/>
              </w:rPr>
              <w:t>om školske godine</w:t>
            </w:r>
          </w:p>
        </w:tc>
        <w:tc>
          <w:tcPr>
            <w:tcW w:w="1814" w:type="dxa"/>
          </w:tcPr>
          <w:p w:rsidR="005304E1" w:rsidRDefault="001512A6" w:rsidP="00A20142">
            <w:pPr>
              <w:pStyle w:val="Odlomakpopisa"/>
              <w:numPr>
                <w:ilvl w:val="0"/>
                <w:numId w:val="9"/>
              </w:numPr>
              <w:ind w:left="0"/>
              <w:rPr>
                <w:color w:val="E36C0A" w:themeColor="accent6" w:themeShade="BF"/>
              </w:rPr>
            </w:pPr>
            <w:r>
              <w:rPr>
                <w:color w:val="E36C0A" w:themeColor="accent6" w:themeShade="BF"/>
              </w:rPr>
              <w:t>Demonstracija i simulacija</w:t>
            </w:r>
          </w:p>
          <w:p w:rsidR="001512A6" w:rsidRPr="00A20142" w:rsidRDefault="001512A6" w:rsidP="00A20142">
            <w:pPr>
              <w:pStyle w:val="Odlomakpopisa"/>
              <w:numPr>
                <w:ilvl w:val="0"/>
                <w:numId w:val="9"/>
              </w:numPr>
              <w:ind w:left="0"/>
              <w:rPr>
                <w:color w:val="E36C0A" w:themeColor="accent6" w:themeShade="BF"/>
              </w:rPr>
            </w:pPr>
            <w:r>
              <w:rPr>
                <w:color w:val="E36C0A" w:themeColor="accent6" w:themeShade="BF"/>
              </w:rPr>
              <w:t>Rzredna i međurazredna natjecanja po prestanku mjera</w:t>
            </w:r>
          </w:p>
        </w:tc>
      </w:tr>
      <w:tr w:rsidR="005304E1" w:rsidRPr="000B4E68" w:rsidTr="00A11459">
        <w:tc>
          <w:tcPr>
            <w:tcW w:w="1814" w:type="dxa"/>
          </w:tcPr>
          <w:p w:rsidR="005304E1" w:rsidRPr="000B4E68" w:rsidRDefault="005304E1" w:rsidP="000B4E68">
            <w:pPr>
              <w:rPr>
                <w:color w:val="E36C0A" w:themeColor="accent6" w:themeShade="BF"/>
              </w:rPr>
            </w:pPr>
            <w:r>
              <w:rPr>
                <w:color w:val="E36C0A" w:themeColor="accent6" w:themeShade="BF"/>
              </w:rPr>
              <w:t>Čitaonica</w:t>
            </w:r>
          </w:p>
        </w:tc>
        <w:tc>
          <w:tcPr>
            <w:tcW w:w="1418" w:type="dxa"/>
          </w:tcPr>
          <w:p w:rsidR="005304E1" w:rsidRPr="000B4E68" w:rsidRDefault="005304E1" w:rsidP="000B4E68">
            <w:pPr>
              <w:jc w:val="center"/>
              <w:rPr>
                <w:color w:val="E36C0A" w:themeColor="accent6" w:themeShade="BF"/>
              </w:rPr>
            </w:pPr>
            <w:r>
              <w:rPr>
                <w:color w:val="E36C0A" w:themeColor="accent6" w:themeShade="BF"/>
              </w:rPr>
              <w:t>5. – 8. razred</w:t>
            </w:r>
          </w:p>
        </w:tc>
        <w:tc>
          <w:tcPr>
            <w:tcW w:w="2551" w:type="dxa"/>
          </w:tcPr>
          <w:p w:rsidR="005304E1" w:rsidRPr="000B4E68" w:rsidRDefault="005304E1" w:rsidP="00BE70F4">
            <w:pPr>
              <w:rPr>
                <w:color w:val="E36C0A" w:themeColor="accent6" w:themeShade="BF"/>
              </w:rPr>
            </w:pPr>
            <w:r>
              <w:rPr>
                <w:color w:val="E36C0A" w:themeColor="accent6" w:themeShade="BF"/>
              </w:rPr>
              <w:t>Stjecanje čitateljskih kompetencija, razvijanje interesa za književnost</w:t>
            </w:r>
          </w:p>
        </w:tc>
        <w:tc>
          <w:tcPr>
            <w:tcW w:w="1843" w:type="dxa"/>
          </w:tcPr>
          <w:p w:rsidR="005304E1" w:rsidRPr="000B4E68" w:rsidRDefault="005304E1" w:rsidP="000B4E68">
            <w:pPr>
              <w:rPr>
                <w:color w:val="E36C0A" w:themeColor="accent6" w:themeShade="BF"/>
              </w:rPr>
            </w:pPr>
            <w:r>
              <w:rPr>
                <w:color w:val="E36C0A" w:themeColor="accent6" w:themeShade="BF"/>
              </w:rPr>
              <w:t>Nataša Jurić Stanković, Jelena Buđanec, Antonia Nakić, Tiborka Žurić</w:t>
            </w:r>
          </w:p>
        </w:tc>
        <w:tc>
          <w:tcPr>
            <w:tcW w:w="2126" w:type="dxa"/>
          </w:tcPr>
          <w:p w:rsidR="005304E1" w:rsidRPr="000B4E68" w:rsidRDefault="005304E1" w:rsidP="000B4E68">
            <w:pPr>
              <w:rPr>
                <w:color w:val="E36C0A" w:themeColor="accent6" w:themeShade="BF"/>
              </w:rPr>
            </w:pPr>
            <w:r w:rsidRPr="00211880">
              <w:rPr>
                <w:color w:val="E36C0A" w:themeColor="accent6" w:themeShade="BF"/>
              </w:rPr>
              <w:t xml:space="preserve">radionice, književni susreti, čitanje naglas, </w:t>
            </w:r>
            <w:r>
              <w:rPr>
                <w:color w:val="E36C0A" w:themeColor="accent6" w:themeShade="BF"/>
              </w:rPr>
              <w:t>stvaranje razrednog književnoga kutka, zajedničko čitanje knjiga, posjeti knjižnici itd.</w:t>
            </w:r>
          </w:p>
        </w:tc>
        <w:tc>
          <w:tcPr>
            <w:tcW w:w="1276" w:type="dxa"/>
          </w:tcPr>
          <w:p w:rsidR="005304E1" w:rsidRPr="000B4E68" w:rsidRDefault="005304E1" w:rsidP="000B4E68">
            <w:pP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 xml:space="preserve">-eventualni troškovi prijevoza </w:t>
            </w:r>
          </w:p>
        </w:tc>
        <w:tc>
          <w:tcPr>
            <w:tcW w:w="1446" w:type="dxa"/>
          </w:tcPr>
          <w:p w:rsidR="005304E1" w:rsidRPr="000B4E68" w:rsidRDefault="005304E1" w:rsidP="000B4E68">
            <w:pPr>
              <w:rPr>
                <w:color w:val="E36C0A" w:themeColor="accent6" w:themeShade="BF"/>
              </w:rPr>
            </w:pPr>
            <w:r>
              <w:rPr>
                <w:color w:val="E36C0A" w:themeColor="accent6" w:themeShade="BF"/>
              </w:rPr>
              <w:t>šk. Godina</w:t>
            </w:r>
          </w:p>
        </w:tc>
        <w:tc>
          <w:tcPr>
            <w:tcW w:w="1814" w:type="dxa"/>
          </w:tcPr>
          <w:p w:rsidR="005304E1" w:rsidRPr="000B4E68" w:rsidRDefault="005304E1" w:rsidP="000B4E68">
            <w:pPr>
              <w:rPr>
                <w:color w:val="E36C0A" w:themeColor="accent6" w:themeShade="BF"/>
              </w:rPr>
            </w:pPr>
            <w:r>
              <w:rPr>
                <w:color w:val="E36C0A" w:themeColor="accent6" w:themeShade="BF"/>
              </w:rPr>
              <w:t>dodjela</w:t>
            </w:r>
            <w:r w:rsidRPr="006A099B">
              <w:rPr>
                <w:color w:val="E36C0A" w:themeColor="accent6" w:themeShade="BF"/>
              </w:rPr>
              <w:t xml:space="preserve"> nagrada najboljim čitateljima</w:t>
            </w:r>
            <w:r>
              <w:rPr>
                <w:color w:val="E36C0A" w:themeColor="accent6" w:themeShade="BF"/>
              </w:rPr>
              <w:t>, vršnjačko vrednovanje</w:t>
            </w:r>
          </w:p>
        </w:tc>
      </w:tr>
      <w:tr w:rsidR="005304E1" w:rsidRPr="000B4E68" w:rsidTr="00A11459">
        <w:tc>
          <w:tcPr>
            <w:tcW w:w="1814" w:type="dxa"/>
          </w:tcPr>
          <w:p w:rsidR="005304E1" w:rsidRDefault="005304E1" w:rsidP="000B4E68">
            <w:pPr>
              <w:rPr>
                <w:color w:val="E36C0A" w:themeColor="accent6" w:themeShade="BF"/>
              </w:rPr>
            </w:pPr>
          </w:p>
        </w:tc>
        <w:tc>
          <w:tcPr>
            <w:tcW w:w="1418" w:type="dxa"/>
          </w:tcPr>
          <w:p w:rsidR="005304E1" w:rsidRDefault="005304E1" w:rsidP="00211880">
            <w:pPr>
              <w:rPr>
                <w:color w:val="E36C0A" w:themeColor="accent6" w:themeShade="BF"/>
              </w:rPr>
            </w:pPr>
          </w:p>
        </w:tc>
        <w:tc>
          <w:tcPr>
            <w:tcW w:w="2551" w:type="dxa"/>
          </w:tcPr>
          <w:p w:rsidR="005304E1" w:rsidRDefault="005304E1" w:rsidP="000B4E68">
            <w:pPr>
              <w:rPr>
                <w:color w:val="E36C0A" w:themeColor="accent6" w:themeShade="BF"/>
              </w:rPr>
            </w:pPr>
          </w:p>
        </w:tc>
        <w:tc>
          <w:tcPr>
            <w:tcW w:w="1843" w:type="dxa"/>
          </w:tcPr>
          <w:p w:rsidR="005304E1" w:rsidRDefault="005304E1" w:rsidP="000B4E68">
            <w:pPr>
              <w:rPr>
                <w:color w:val="E36C0A" w:themeColor="accent6" w:themeShade="BF"/>
              </w:rPr>
            </w:pPr>
          </w:p>
        </w:tc>
        <w:tc>
          <w:tcPr>
            <w:tcW w:w="2126" w:type="dxa"/>
          </w:tcPr>
          <w:p w:rsidR="005304E1" w:rsidRPr="00211880" w:rsidRDefault="005304E1" w:rsidP="00211880">
            <w:pPr>
              <w:rPr>
                <w:color w:val="E36C0A" w:themeColor="accent6" w:themeShade="BF"/>
              </w:rPr>
            </w:pPr>
          </w:p>
        </w:tc>
        <w:tc>
          <w:tcPr>
            <w:tcW w:w="1276" w:type="dxa"/>
          </w:tcPr>
          <w:p w:rsidR="005304E1" w:rsidRDefault="005304E1" w:rsidP="000B4E68">
            <w:pPr>
              <w:rPr>
                <w:rFonts w:ascii="Times New Roman" w:hAnsi="Times New Roman" w:cs="Times New Roman"/>
                <w:color w:val="E36C0A" w:themeColor="accent6" w:themeShade="BF"/>
                <w:sz w:val="20"/>
                <w:szCs w:val="20"/>
              </w:rPr>
            </w:pPr>
          </w:p>
        </w:tc>
        <w:tc>
          <w:tcPr>
            <w:tcW w:w="1446" w:type="dxa"/>
          </w:tcPr>
          <w:p w:rsidR="005304E1" w:rsidRDefault="005304E1" w:rsidP="000B4E68">
            <w:pPr>
              <w:rPr>
                <w:color w:val="E36C0A" w:themeColor="accent6" w:themeShade="BF"/>
              </w:rPr>
            </w:pPr>
          </w:p>
        </w:tc>
        <w:tc>
          <w:tcPr>
            <w:tcW w:w="1814" w:type="dxa"/>
          </w:tcPr>
          <w:p w:rsidR="005304E1" w:rsidRPr="006A099B" w:rsidRDefault="005304E1" w:rsidP="006A099B">
            <w:pPr>
              <w:rPr>
                <w:color w:val="E36C0A" w:themeColor="accent6" w:themeShade="BF"/>
              </w:rPr>
            </w:pPr>
          </w:p>
        </w:tc>
      </w:tr>
    </w:tbl>
    <w:p w:rsidR="000B4E68" w:rsidRPr="000B4E68" w:rsidRDefault="000B4E68" w:rsidP="000B4E68">
      <w:pPr>
        <w:rPr>
          <w:rFonts w:ascii="Calibri" w:eastAsia="Calibri" w:hAnsi="Calibri" w:cs="Calibri"/>
          <w:b/>
          <w:bCs/>
          <w:color w:val="76923C"/>
          <w:sz w:val="24"/>
          <w:szCs w:val="24"/>
        </w:rPr>
      </w:pPr>
    </w:p>
    <w:p w:rsidR="00FF6334" w:rsidRDefault="00FF6334" w:rsidP="00C941D8">
      <w:pPr>
        <w:jc w:val="center"/>
        <w:rPr>
          <w:rFonts w:ascii="Bookman Old Style" w:eastAsia="Calibri" w:hAnsi="Bookman Old Style" w:cs="Calibri"/>
          <w:b/>
          <w:bCs/>
          <w:color w:val="365F91" w:themeColor="accent1" w:themeShade="BF"/>
          <w:sz w:val="48"/>
          <w:szCs w:val="48"/>
        </w:rPr>
      </w:pPr>
    </w:p>
    <w:p w:rsidR="00FF6334" w:rsidRDefault="00FF6334" w:rsidP="00C941D8">
      <w:pPr>
        <w:jc w:val="center"/>
        <w:rPr>
          <w:rFonts w:ascii="Bookman Old Style" w:eastAsia="Calibri" w:hAnsi="Bookman Old Style" w:cs="Calibri"/>
          <w:b/>
          <w:bCs/>
          <w:color w:val="365F91" w:themeColor="accent1" w:themeShade="BF"/>
          <w:sz w:val="48"/>
          <w:szCs w:val="48"/>
        </w:rPr>
      </w:pPr>
    </w:p>
    <w:p w:rsidR="00FF6334" w:rsidRDefault="00FF6334" w:rsidP="00C941D8">
      <w:pPr>
        <w:jc w:val="center"/>
        <w:rPr>
          <w:rFonts w:ascii="Bookman Old Style" w:eastAsia="Calibri" w:hAnsi="Bookman Old Style" w:cs="Calibri"/>
          <w:b/>
          <w:bCs/>
          <w:color w:val="365F91" w:themeColor="accent1" w:themeShade="BF"/>
          <w:sz w:val="48"/>
          <w:szCs w:val="48"/>
        </w:rPr>
      </w:pPr>
    </w:p>
    <w:p w:rsidR="00F9163C" w:rsidRDefault="00F9163C" w:rsidP="00C941D8">
      <w:pPr>
        <w:jc w:val="center"/>
        <w:rPr>
          <w:rFonts w:ascii="Bookman Old Style" w:eastAsia="Calibri" w:hAnsi="Bookman Old Style" w:cs="Calibri"/>
          <w:b/>
          <w:bCs/>
          <w:color w:val="365F91" w:themeColor="accent1" w:themeShade="BF"/>
          <w:sz w:val="48"/>
          <w:szCs w:val="48"/>
        </w:rPr>
      </w:pPr>
    </w:p>
    <w:p w:rsidR="00C941D8" w:rsidRPr="000B4E68" w:rsidRDefault="00C941D8" w:rsidP="00C941D8">
      <w:pPr>
        <w:jc w:val="center"/>
        <w:rPr>
          <w:rFonts w:ascii="Bookman Old Style" w:eastAsia="Calibri" w:hAnsi="Bookman Old Style" w:cs="Calibri"/>
          <w:b/>
          <w:bCs/>
          <w:color w:val="365F91" w:themeColor="accent1" w:themeShade="BF"/>
          <w:sz w:val="48"/>
          <w:szCs w:val="48"/>
        </w:rPr>
      </w:pPr>
      <w:r w:rsidRPr="000B4E68">
        <w:rPr>
          <w:rFonts w:ascii="Bookman Old Style" w:eastAsia="Calibri" w:hAnsi="Bookman Old Style" w:cs="Calibri"/>
          <w:b/>
          <w:bCs/>
          <w:color w:val="365F91" w:themeColor="accent1" w:themeShade="BF"/>
          <w:sz w:val="48"/>
          <w:szCs w:val="48"/>
        </w:rPr>
        <w:lastRenderedPageBreak/>
        <w:t>PROJEKTI</w:t>
      </w:r>
    </w:p>
    <w:p w:rsidR="00C941D8" w:rsidRPr="000B4E68" w:rsidRDefault="00C941D8" w:rsidP="00C941D8">
      <w:pPr>
        <w:rPr>
          <w:rFonts w:ascii="Bookman Old Style" w:eastAsia="Calibri" w:hAnsi="Bookman Old Style" w:cs="Calibri"/>
          <w:bCs/>
          <w:color w:val="365F91" w:themeColor="accent1" w:themeShade="BF"/>
          <w:sz w:val="24"/>
          <w:szCs w:val="24"/>
        </w:rPr>
      </w:pPr>
    </w:p>
    <w:p w:rsidR="00F9163C" w:rsidRPr="00174DF0" w:rsidRDefault="00F9163C" w:rsidP="00F9163C">
      <w:pPr>
        <w:spacing w:after="0" w:line="240" w:lineRule="auto"/>
        <w:rPr>
          <w:rFonts w:ascii="Times New Roman" w:hAnsi="Times New Roman" w:cs="Times New Roman"/>
          <w:b/>
          <w:sz w:val="28"/>
          <w:szCs w:val="28"/>
        </w:rPr>
      </w:pPr>
      <w:r w:rsidRPr="00174DF0">
        <w:rPr>
          <w:rFonts w:ascii="Times New Roman" w:hAnsi="Times New Roman" w:cs="Times New Roman"/>
          <w:b/>
          <w:sz w:val="28"/>
          <w:szCs w:val="28"/>
        </w:rPr>
        <w:t>ERASMUS + K2 PROJEKT „</w:t>
      </w:r>
      <w:proofErr w:type="spellStart"/>
      <w:r w:rsidRPr="00174DF0">
        <w:rPr>
          <w:rFonts w:ascii="Times New Roman" w:hAnsi="Times New Roman" w:cs="Times New Roman"/>
          <w:b/>
          <w:sz w:val="28"/>
          <w:szCs w:val="28"/>
        </w:rPr>
        <w:t>Fight</w:t>
      </w:r>
      <w:proofErr w:type="spellEnd"/>
      <w:r w:rsidRPr="00174DF0">
        <w:rPr>
          <w:rFonts w:ascii="Times New Roman" w:hAnsi="Times New Roman" w:cs="Times New Roman"/>
          <w:b/>
          <w:sz w:val="28"/>
          <w:szCs w:val="28"/>
        </w:rPr>
        <w:t xml:space="preserve"> </w:t>
      </w:r>
      <w:proofErr w:type="spellStart"/>
      <w:r w:rsidRPr="00174DF0">
        <w:rPr>
          <w:rFonts w:ascii="Times New Roman" w:hAnsi="Times New Roman" w:cs="Times New Roman"/>
          <w:b/>
          <w:sz w:val="28"/>
          <w:szCs w:val="28"/>
        </w:rPr>
        <w:t>against</w:t>
      </w:r>
      <w:proofErr w:type="spellEnd"/>
      <w:r w:rsidRPr="00174DF0">
        <w:rPr>
          <w:rFonts w:ascii="Times New Roman" w:hAnsi="Times New Roman" w:cs="Times New Roman"/>
          <w:b/>
          <w:sz w:val="28"/>
          <w:szCs w:val="28"/>
        </w:rPr>
        <w:t xml:space="preserve"> drug </w:t>
      </w:r>
      <w:proofErr w:type="spellStart"/>
      <w:r w:rsidRPr="00174DF0">
        <w:rPr>
          <w:rFonts w:ascii="Times New Roman" w:hAnsi="Times New Roman" w:cs="Times New Roman"/>
          <w:b/>
          <w:sz w:val="28"/>
          <w:szCs w:val="28"/>
        </w:rPr>
        <w:t>addiction</w:t>
      </w:r>
      <w:proofErr w:type="spellEnd"/>
      <w:r w:rsidRPr="00174DF0">
        <w:rPr>
          <w:rFonts w:ascii="Times New Roman" w:hAnsi="Times New Roman" w:cs="Times New Roman"/>
          <w:b/>
          <w:sz w:val="28"/>
          <w:szCs w:val="28"/>
        </w:rPr>
        <w:t>“</w:t>
      </w:r>
    </w:p>
    <w:p w:rsidR="00F9163C" w:rsidRPr="00000714" w:rsidRDefault="00F9163C" w:rsidP="00F9163C">
      <w:pPr>
        <w:spacing w:after="0" w:line="240" w:lineRule="auto"/>
        <w:rPr>
          <w:rFonts w:ascii="Times New Roman" w:hAnsi="Times New Roman" w:cs="Times New Roman"/>
          <w:sz w:val="24"/>
          <w:szCs w:val="24"/>
        </w:rPr>
      </w:pPr>
    </w:p>
    <w:p w:rsidR="00F9163C" w:rsidRDefault="00F9163C" w:rsidP="00F9163C">
      <w:pPr>
        <w:rPr>
          <w:rFonts w:ascii="Times New Roman" w:hAnsi="Times New Roman" w:cs="Times New Roman"/>
        </w:rPr>
      </w:pPr>
      <w:r>
        <w:rPr>
          <w:rFonts w:ascii="Times New Roman" w:hAnsi="Times New Roman" w:cs="Times New Roman"/>
        </w:rPr>
        <w:t>Osnovna škola Petra Krešimira IV. potpisala je s Nacionalnom agencijom za mobilnosti Sporazum o dodijeli bespovratnih sredstava za projekt „</w:t>
      </w:r>
      <w:proofErr w:type="spellStart"/>
      <w:r>
        <w:rPr>
          <w:rFonts w:ascii="Times New Roman" w:hAnsi="Times New Roman" w:cs="Times New Roman"/>
        </w:rPr>
        <w:t>Fight</w:t>
      </w:r>
      <w:proofErr w:type="spellEnd"/>
      <w:r>
        <w:rPr>
          <w:rFonts w:ascii="Times New Roman" w:hAnsi="Times New Roman" w:cs="Times New Roman"/>
        </w:rPr>
        <w:t xml:space="preserve"> </w:t>
      </w:r>
      <w:proofErr w:type="spellStart"/>
      <w:r>
        <w:rPr>
          <w:rFonts w:ascii="Times New Roman" w:hAnsi="Times New Roman" w:cs="Times New Roman"/>
        </w:rPr>
        <w:t>Against</w:t>
      </w:r>
      <w:proofErr w:type="spellEnd"/>
      <w:r>
        <w:rPr>
          <w:rFonts w:ascii="Times New Roman" w:hAnsi="Times New Roman" w:cs="Times New Roman"/>
        </w:rPr>
        <w:t xml:space="preserve"> drug </w:t>
      </w:r>
      <w:proofErr w:type="spellStart"/>
      <w:r>
        <w:rPr>
          <w:rFonts w:ascii="Times New Roman" w:hAnsi="Times New Roman" w:cs="Times New Roman"/>
        </w:rPr>
        <w:t>Addiction</w:t>
      </w:r>
      <w:proofErr w:type="spellEnd"/>
      <w:r>
        <w:rPr>
          <w:rFonts w:ascii="Times New Roman" w:hAnsi="Times New Roman" w:cs="Times New Roman"/>
        </w:rPr>
        <w:t xml:space="preserve">“ u okviru programa </w:t>
      </w:r>
      <w:proofErr w:type="spellStart"/>
      <w:r>
        <w:rPr>
          <w:rFonts w:ascii="Times New Roman" w:hAnsi="Times New Roman" w:cs="Times New Roman"/>
        </w:rPr>
        <w:t>Erasmus</w:t>
      </w:r>
      <w:proofErr w:type="spellEnd"/>
      <w:r>
        <w:rPr>
          <w:rFonts w:ascii="Times New Roman" w:hAnsi="Times New Roman" w:cs="Times New Roman"/>
        </w:rPr>
        <w:t xml:space="preserve"> +, Ključna aktivnost 2, u iznosu od 27.447 eura. U ovom dvogodišnjem projektu sudjelovati će škole iz pet zemalja: Luksemburg (koordinator), Turska, Italija, Litva i Hrvatska.</w:t>
      </w:r>
    </w:p>
    <w:p w:rsidR="00F9163C" w:rsidRDefault="00F9163C" w:rsidP="00F9163C">
      <w:pPr>
        <w:rPr>
          <w:rFonts w:ascii="Times New Roman" w:hAnsi="Times New Roman" w:cs="Times New Roman"/>
        </w:rPr>
      </w:pPr>
      <w:r>
        <w:rPr>
          <w:rFonts w:ascii="Times New Roman" w:hAnsi="Times New Roman" w:cs="Times New Roman"/>
        </w:rPr>
        <w:t xml:space="preserve">Nastavnici i učenici iz ovih zemalja radit će zajedno na prevenciji ovisnosti o drogama. Organizirat će različite aktivnosti i razvijati preventivni program kojim će nastojati podići razinu svjesnosti o štetnosti opojnih sredstava. Ciljana grupa učenika je od 12 do 17 godina jer to su kritične godine u kojima su mladi najspremniji započeti s lošim navikama i važno je naučiti ih kako im se oduprijeti. Projektne aktivnosti bit će usmjerene na razvijanje zdravih navika i interesa, popularizaciju sporta i zdrave prehrane, razvijanja interesa prema glazbi, umjetnosti ili zanimljivim hobijima, učenici će učiti kako kontrolirati svoje emocije i upravljati njima, jačati svoje samopouzdanje, kako reći „ne“ svemu što je loše, kako rješavati probleme i kako upravljati svojim odlukama. Učenici i nastavnici surađivat će u internacionalnim timovima tijekom trajanja projekta te svoje aktivnosti, osim u svojoj školi,  predstavljati u drugim školama, lokalnoj zajednici i šire (školska web stranica, platforma </w:t>
      </w:r>
      <w:proofErr w:type="spellStart"/>
      <w:r>
        <w:rPr>
          <w:rFonts w:ascii="Times New Roman" w:hAnsi="Times New Roman" w:cs="Times New Roman"/>
        </w:rPr>
        <w:t>eTwinning</w:t>
      </w:r>
      <w:proofErr w:type="spellEnd"/>
      <w:r>
        <w:rPr>
          <w:rFonts w:ascii="Times New Roman" w:hAnsi="Times New Roman" w:cs="Times New Roman"/>
        </w:rPr>
        <w:t>, školske oglasne ploče, brošure, prezentacije). Tijekom mobilnosti imat će priliku upoznati različite zemlje, njihovu tradiciju i kulturu, predstaviti svoju tradiciju i kulturu, upoznati se s obrazovnim sustavima drugih zemalja i primjerima dobre prakse u nastavi. Razvijat će se timski rad,  projektni partneri radit će na postizanju istih pozitivnih ciljeva i tako se jačati svjesnost o pripadanju europskoj zajednici. Cilj projekta je naučiti mlade kako postati odgovorna, samopouzdana, empatična, zdrava i vesela mlada osoba koja će biti spremna odbiti bilo kakav vid ovisnosti i promovirati cjeloživotno učenje.</w:t>
      </w:r>
    </w:p>
    <w:p w:rsidR="00F9163C" w:rsidRDefault="00F9163C" w:rsidP="00F9163C">
      <w:pPr>
        <w:rPr>
          <w:rFonts w:ascii="Times New Roman" w:hAnsi="Times New Roman" w:cs="Times New Roman"/>
        </w:rPr>
      </w:pPr>
      <w:r>
        <w:rPr>
          <w:rFonts w:ascii="Times New Roman" w:hAnsi="Times New Roman" w:cs="Times New Roman"/>
        </w:rPr>
        <w:t xml:space="preserve">Partnerske škole: </w:t>
      </w:r>
    </w:p>
    <w:p w:rsidR="00F9163C" w:rsidRDefault="00F9163C" w:rsidP="00F9163C">
      <w:pPr>
        <w:rPr>
          <w:rFonts w:ascii="Times New Roman" w:hAnsi="Times New Roman" w:cs="Times New Roman"/>
        </w:rPr>
      </w:pPr>
      <w:proofErr w:type="spellStart"/>
      <w:r>
        <w:rPr>
          <w:rFonts w:ascii="Times New Roman" w:hAnsi="Times New Roman" w:cs="Times New Roman"/>
        </w:rPr>
        <w:t>Fondation</w:t>
      </w:r>
      <w:proofErr w:type="spellEnd"/>
      <w:r>
        <w:rPr>
          <w:rFonts w:ascii="Times New Roman" w:hAnsi="Times New Roman" w:cs="Times New Roman"/>
        </w:rPr>
        <w:t xml:space="preserve"> </w:t>
      </w:r>
      <w:proofErr w:type="spellStart"/>
      <w:r>
        <w:rPr>
          <w:rFonts w:ascii="Times New Roman" w:hAnsi="Times New Roman" w:cs="Times New Roman"/>
        </w:rPr>
        <w:t>Lycée</w:t>
      </w:r>
      <w:proofErr w:type="spellEnd"/>
      <w:r>
        <w:rPr>
          <w:rFonts w:ascii="Times New Roman" w:hAnsi="Times New Roman" w:cs="Times New Roman"/>
        </w:rPr>
        <w:t xml:space="preserve"> </w:t>
      </w:r>
      <w:proofErr w:type="spellStart"/>
      <w:r>
        <w:rPr>
          <w:rFonts w:ascii="Times New Roman" w:hAnsi="Times New Roman" w:cs="Times New Roman"/>
        </w:rPr>
        <w:t>Technique</w:t>
      </w:r>
      <w:proofErr w:type="spellEnd"/>
      <w:r>
        <w:rPr>
          <w:rFonts w:ascii="Times New Roman" w:hAnsi="Times New Roman" w:cs="Times New Roman"/>
        </w:rPr>
        <w:t xml:space="preserve"> </w:t>
      </w:r>
      <w:proofErr w:type="spellStart"/>
      <w:r>
        <w:rPr>
          <w:rFonts w:ascii="Times New Roman" w:hAnsi="Times New Roman" w:cs="Times New Roman"/>
        </w:rPr>
        <w:t>Privé</w:t>
      </w:r>
      <w:proofErr w:type="spellEnd"/>
      <w:r>
        <w:rPr>
          <w:rFonts w:ascii="Times New Roman" w:hAnsi="Times New Roman" w:cs="Times New Roman"/>
        </w:rPr>
        <w:t xml:space="preserve"> Emile </w:t>
      </w:r>
      <w:proofErr w:type="spellStart"/>
      <w:r>
        <w:rPr>
          <w:rFonts w:ascii="Times New Roman" w:hAnsi="Times New Roman" w:cs="Times New Roman"/>
        </w:rPr>
        <w:t>Metz</w:t>
      </w:r>
      <w:proofErr w:type="spellEnd"/>
      <w:r>
        <w:rPr>
          <w:rFonts w:ascii="Times New Roman" w:hAnsi="Times New Roman" w:cs="Times New Roman"/>
        </w:rPr>
        <w:t>, Luksemburg</w:t>
      </w:r>
    </w:p>
    <w:p w:rsidR="00F9163C" w:rsidRDefault="00F9163C" w:rsidP="00F9163C">
      <w:pPr>
        <w:rPr>
          <w:rFonts w:ascii="Times New Roman" w:hAnsi="Times New Roman" w:cs="Times New Roman"/>
        </w:rPr>
      </w:pPr>
      <w:r>
        <w:rPr>
          <w:rFonts w:ascii="Times New Roman" w:hAnsi="Times New Roman" w:cs="Times New Roman"/>
        </w:rPr>
        <w:t xml:space="preserve">Gazi </w:t>
      </w:r>
      <w:proofErr w:type="spellStart"/>
      <w:r>
        <w:rPr>
          <w:rFonts w:ascii="Times New Roman" w:hAnsi="Times New Roman" w:cs="Times New Roman"/>
        </w:rPr>
        <w:t>Ortaokulu</w:t>
      </w:r>
      <w:proofErr w:type="spellEnd"/>
      <w:r>
        <w:rPr>
          <w:rFonts w:ascii="Times New Roman" w:hAnsi="Times New Roman" w:cs="Times New Roman"/>
        </w:rPr>
        <w:t>, Turska</w:t>
      </w:r>
    </w:p>
    <w:p w:rsidR="00F9163C" w:rsidRDefault="00F9163C" w:rsidP="00F9163C">
      <w:pPr>
        <w:rPr>
          <w:rFonts w:ascii="Times New Roman" w:hAnsi="Times New Roman" w:cs="Times New Roman"/>
        </w:rPr>
      </w:pPr>
      <w:proofErr w:type="spellStart"/>
      <w:r>
        <w:rPr>
          <w:rFonts w:ascii="Times New Roman" w:hAnsi="Times New Roman" w:cs="Times New Roman"/>
        </w:rPr>
        <w:t>Istituto</w:t>
      </w:r>
      <w:proofErr w:type="spellEnd"/>
      <w:r>
        <w:rPr>
          <w:rFonts w:ascii="Times New Roman" w:hAnsi="Times New Roman" w:cs="Times New Roman"/>
        </w:rPr>
        <w:t xml:space="preserve"> </w:t>
      </w:r>
      <w:proofErr w:type="spellStart"/>
      <w:r>
        <w:rPr>
          <w:rFonts w:ascii="Times New Roman" w:hAnsi="Times New Roman" w:cs="Times New Roman"/>
        </w:rPr>
        <w:t>Comprensivo</w:t>
      </w:r>
      <w:proofErr w:type="spellEnd"/>
      <w:r>
        <w:rPr>
          <w:rFonts w:ascii="Times New Roman" w:hAnsi="Times New Roman" w:cs="Times New Roman"/>
        </w:rPr>
        <w:t xml:space="preserve"> </w:t>
      </w:r>
      <w:proofErr w:type="spellStart"/>
      <w:r>
        <w:rPr>
          <w:rFonts w:ascii="Times New Roman" w:hAnsi="Times New Roman" w:cs="Times New Roman"/>
        </w:rPr>
        <w:t>Cinisi</w:t>
      </w:r>
      <w:proofErr w:type="spellEnd"/>
      <w:r>
        <w:rPr>
          <w:rFonts w:ascii="Times New Roman" w:hAnsi="Times New Roman" w:cs="Times New Roman"/>
        </w:rPr>
        <w:t>, Italija</w:t>
      </w:r>
    </w:p>
    <w:p w:rsidR="00F9163C" w:rsidRDefault="00F9163C" w:rsidP="00F9163C">
      <w:pPr>
        <w:rPr>
          <w:rFonts w:ascii="Times New Roman" w:hAnsi="Times New Roman" w:cs="Times New Roman"/>
        </w:rPr>
      </w:pPr>
      <w:proofErr w:type="spellStart"/>
      <w:r>
        <w:rPr>
          <w:rFonts w:ascii="Times New Roman" w:hAnsi="Times New Roman" w:cs="Times New Roman"/>
        </w:rPr>
        <w:t>Taurage</w:t>
      </w:r>
      <w:proofErr w:type="spellEnd"/>
      <w:r>
        <w:rPr>
          <w:rFonts w:ascii="Times New Roman" w:hAnsi="Times New Roman" w:cs="Times New Roman"/>
        </w:rPr>
        <w:t xml:space="preserve"> „</w:t>
      </w:r>
      <w:proofErr w:type="spellStart"/>
      <w:r>
        <w:rPr>
          <w:rFonts w:ascii="Times New Roman" w:hAnsi="Times New Roman" w:cs="Times New Roman"/>
        </w:rPr>
        <w:t>Saltinis</w:t>
      </w:r>
      <w:proofErr w:type="spellEnd"/>
      <w:r>
        <w:rPr>
          <w:rFonts w:ascii="Times New Roman" w:hAnsi="Times New Roman" w:cs="Times New Roman"/>
        </w:rPr>
        <w:t xml:space="preserve">“ </w:t>
      </w:r>
      <w:proofErr w:type="spellStart"/>
      <w:r>
        <w:rPr>
          <w:rFonts w:ascii="Times New Roman" w:hAnsi="Times New Roman" w:cs="Times New Roman"/>
        </w:rPr>
        <w:t>progymnasium</w:t>
      </w:r>
      <w:proofErr w:type="spellEnd"/>
      <w:r>
        <w:rPr>
          <w:rFonts w:ascii="Times New Roman" w:hAnsi="Times New Roman" w:cs="Times New Roman"/>
        </w:rPr>
        <w:t>, Litva</w:t>
      </w:r>
    </w:p>
    <w:p w:rsidR="00F9163C" w:rsidRDefault="00F9163C" w:rsidP="00F9163C">
      <w:pPr>
        <w:tabs>
          <w:tab w:val="left" w:pos="2595"/>
        </w:tabs>
        <w:rPr>
          <w:rFonts w:ascii="Times New Roman" w:eastAsia="Calibri" w:hAnsi="Times New Roman" w:cs="Times New Roman"/>
          <w:b/>
          <w:bCs/>
          <w:sz w:val="24"/>
          <w:szCs w:val="24"/>
        </w:rPr>
      </w:pPr>
      <w:r>
        <w:rPr>
          <w:rFonts w:ascii="Times New Roman" w:hAnsi="Times New Roman" w:cs="Times New Roman"/>
        </w:rPr>
        <w:t>Osnovna škola Petra Krešimira IV., Hrvatska</w:t>
      </w:r>
    </w:p>
    <w:p w:rsidR="00C941D8" w:rsidRDefault="00C941D8" w:rsidP="00C941D8">
      <w:pPr>
        <w:rPr>
          <w:rFonts w:ascii="Times New Roman" w:eastAsia="Calibri" w:hAnsi="Times New Roman" w:cs="Times New Roman"/>
          <w:b/>
          <w:bCs/>
          <w:color w:val="5F497A" w:themeColor="accent4" w:themeShade="BF"/>
          <w:sz w:val="24"/>
          <w:szCs w:val="24"/>
        </w:rPr>
      </w:pPr>
    </w:p>
    <w:p w:rsidR="00F9163C" w:rsidRDefault="00F9163C" w:rsidP="00C941D8">
      <w:pPr>
        <w:rPr>
          <w:rFonts w:ascii="Times New Roman" w:eastAsia="Calibri" w:hAnsi="Times New Roman" w:cs="Times New Roman"/>
          <w:b/>
          <w:bCs/>
          <w:color w:val="5F497A" w:themeColor="accent4" w:themeShade="BF"/>
          <w:sz w:val="24"/>
          <w:szCs w:val="24"/>
        </w:rPr>
      </w:pPr>
    </w:p>
    <w:p w:rsidR="00F9163C" w:rsidRDefault="00F9163C" w:rsidP="00C941D8">
      <w:pPr>
        <w:rPr>
          <w:rFonts w:ascii="Times New Roman" w:eastAsia="Calibri" w:hAnsi="Times New Roman" w:cs="Times New Roman"/>
          <w:b/>
          <w:bCs/>
          <w:color w:val="5F497A" w:themeColor="accent4" w:themeShade="BF"/>
          <w:sz w:val="24"/>
          <w:szCs w:val="24"/>
        </w:rPr>
      </w:pPr>
    </w:p>
    <w:tbl>
      <w:tblPr>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tblPr>
      <w:tblGrid>
        <w:gridCol w:w="2026"/>
        <w:gridCol w:w="2483"/>
        <w:gridCol w:w="6315"/>
        <w:gridCol w:w="3954"/>
      </w:tblGrid>
      <w:tr w:rsidR="00F9163C" w:rsidRPr="00FD5505" w:rsidTr="00762F17">
        <w:tc>
          <w:tcPr>
            <w:tcW w:w="4509" w:type="dxa"/>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color w:val="FFFFFF"/>
              </w:rPr>
            </w:pP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p>
        </w:tc>
      </w:tr>
      <w:tr w:rsidR="00F9163C" w:rsidRPr="00FD5505" w:rsidTr="00762F17">
        <w:tc>
          <w:tcPr>
            <w:tcW w:w="4509" w:type="dxa"/>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color w:val="FFFFFF"/>
              </w:rPr>
            </w:pPr>
            <w:r w:rsidRPr="0030748C">
              <w:rPr>
                <w:rFonts w:eastAsia="Calibri" w:cstheme="minorHAnsi"/>
              </w:rPr>
              <w:t>KURIKULUMSKO PODRUČJE</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sidRPr="00FD5505">
              <w:rPr>
                <w:rFonts w:eastAsia="Calibri" w:cstheme="minorHAnsi"/>
              </w:rPr>
              <w:t>Društveno-humanističko</w:t>
            </w:r>
          </w:p>
        </w:tc>
      </w:tr>
      <w:tr w:rsidR="00F9163C" w:rsidRPr="00FD5505" w:rsidTr="00762F17">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Naziv aktivnosti, programa ili projekta</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Pr>
                <w:rFonts w:eastAsia="Calibri" w:cstheme="minorHAnsi"/>
              </w:rPr>
              <w:t>Trening životnih vještina</w:t>
            </w:r>
          </w:p>
        </w:tc>
      </w:tr>
      <w:tr w:rsidR="00F9163C" w:rsidRPr="00FD5505" w:rsidTr="00762F17">
        <w:trPr>
          <w:trHeight w:val="656"/>
        </w:trPr>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Cilj</w:t>
            </w:r>
          </w:p>
        </w:tc>
        <w:tc>
          <w:tcPr>
            <w:tcW w:w="10269" w:type="dxa"/>
            <w:gridSpan w:val="2"/>
            <w:tcBorders>
              <w:left w:val="single" w:sz="4" w:space="0" w:color="auto"/>
            </w:tcBorders>
          </w:tcPr>
          <w:p w:rsidR="00F9163C" w:rsidRPr="00FD5505" w:rsidRDefault="00F9163C" w:rsidP="00762F17">
            <w:pPr>
              <w:spacing w:after="0" w:line="240" w:lineRule="auto"/>
              <w:rPr>
                <w:rFonts w:eastAsia="Calibri" w:cstheme="minorHAnsi"/>
              </w:rPr>
            </w:pPr>
            <w:r>
              <w:rPr>
                <w:rFonts w:eastAsia="Calibri" w:cstheme="minorHAnsi"/>
              </w:rPr>
              <w:t>Uvježbavanje vještina potrebnih za mentalno zdravlje učenika</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Ciklus /razred</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3.-7. razred</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Obrazloženje cilja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U neizvjesnoj budućnosti</w:t>
            </w:r>
            <w:r>
              <w:rPr>
                <w:rFonts w:eastAsia="Calibri" w:cstheme="minorHAnsi"/>
              </w:rPr>
              <w:t xml:space="preserve"> koja dovodi do povećanja stresa učenicima su potrebne vještine rješavanja problema,  odupiranje vršnjačkom pritisku i dr.</w:t>
            </w:r>
          </w:p>
        </w:tc>
      </w:tr>
      <w:tr w:rsidR="00F9163C" w:rsidRPr="00FD5505" w:rsidTr="00762F17">
        <w:trPr>
          <w:trHeight w:val="288"/>
        </w:trPr>
        <w:tc>
          <w:tcPr>
            <w:tcW w:w="0" w:type="auto"/>
            <w:gridSpan w:val="2"/>
            <w:vMerge w:val="restart"/>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 xml:space="preserve">Očekivani ishodi/postignuća: </w:t>
            </w:r>
          </w:p>
          <w:p w:rsidR="00F9163C" w:rsidRPr="00FD5505" w:rsidRDefault="00F9163C" w:rsidP="00762F17">
            <w:pPr>
              <w:spacing w:after="0" w:line="240" w:lineRule="auto"/>
              <w:rPr>
                <w:rFonts w:eastAsia="Calibri" w:cstheme="minorHAnsi"/>
              </w:rPr>
            </w:pPr>
          </w:p>
        </w:tc>
        <w:tc>
          <w:tcPr>
            <w:tcW w:w="6315" w:type="dxa"/>
            <w:tcBorders>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Sudjeluje u zajedničkim aktivnostima u razrednome odjelu i školi.</w:t>
            </w:r>
          </w:p>
        </w:tc>
        <w:tc>
          <w:tcPr>
            <w:tcW w:w="3954" w:type="dxa"/>
            <w:tcBorders>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Razvija sliku o sebi.</w:t>
            </w:r>
          </w:p>
        </w:tc>
      </w:tr>
      <w:tr w:rsidR="00F9163C" w:rsidRPr="00FD5505" w:rsidTr="00762F17">
        <w:trPr>
          <w:trHeight w:val="522"/>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Upravlja emocijama i ponašanjem.</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Pr>
                <w:rFonts w:eastAsia="Calibri" w:cstheme="minorHAnsi"/>
              </w:rPr>
              <w:t>Stječe znanje o neposrednim posljedicama zlouporabe droga.</w:t>
            </w:r>
          </w:p>
        </w:tc>
      </w:tr>
      <w:tr w:rsidR="00F9163C" w:rsidRPr="00FD5505" w:rsidTr="00762F17">
        <w:trPr>
          <w:trHeight w:val="334"/>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 xml:space="preserve">Prosuđuje da je u redu potražiti pomoć kad je teško. Na budućnost gleda s optimizmom i nadom. </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Pr>
                <w:rFonts w:eastAsia="Calibri" w:cstheme="minorHAnsi"/>
              </w:rPr>
              <w:t>Razvija komunikacijske vještine.</w:t>
            </w:r>
          </w:p>
        </w:tc>
      </w:tr>
      <w:tr w:rsidR="00F9163C" w:rsidRPr="00FD5505" w:rsidTr="00762F17">
        <w:trPr>
          <w:trHeight w:val="511"/>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Aktivno sudjeluje u aktivnostima skupine. Pripadanje skupini stvara osjećaj zadovoljstva.</w:t>
            </w:r>
          </w:p>
        </w:tc>
        <w:tc>
          <w:tcPr>
            <w:tcW w:w="3954" w:type="dxa"/>
            <w:tcBorders>
              <w:top w:val="single" w:sz="4" w:space="0" w:color="auto"/>
              <w:lef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Obrazlaže i uvažava potrebe i osjećaje drugih.</w:t>
            </w:r>
          </w:p>
        </w:tc>
      </w:tr>
      <w:tr w:rsidR="00F9163C" w:rsidRPr="00FD5505" w:rsidTr="00762F17">
        <w:trPr>
          <w:trHeight w:val="439"/>
        </w:trPr>
        <w:tc>
          <w:tcPr>
            <w:tcW w:w="2026" w:type="dxa"/>
            <w:vMerge w:val="restart"/>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Način realizacije</w:t>
            </w:r>
          </w:p>
          <w:p w:rsidR="00F9163C" w:rsidRPr="00FD5505" w:rsidRDefault="00F9163C" w:rsidP="00762F17">
            <w:pPr>
              <w:spacing w:after="0" w:line="240" w:lineRule="auto"/>
              <w:rPr>
                <w:rFonts w:eastAsia="Calibri" w:cstheme="minorHAnsi"/>
              </w:rPr>
            </w:pPr>
          </w:p>
        </w:tc>
        <w:tc>
          <w:tcPr>
            <w:tcW w:w="2483" w:type="dxa"/>
            <w:tcBorders>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Oblik:</w:t>
            </w:r>
          </w:p>
        </w:tc>
        <w:tc>
          <w:tcPr>
            <w:tcW w:w="10269" w:type="dxa"/>
            <w:gridSpan w:val="2"/>
            <w:tcBorders>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Sat razrednika</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Sudionici:</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 xml:space="preserve">Učenici 3.-7.razreda </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Načini učenja: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Aktivno sudjelovanje u </w:t>
            </w:r>
            <w:r>
              <w:rPr>
                <w:rFonts w:eastAsia="Calibri" w:cstheme="minorHAnsi"/>
              </w:rPr>
              <w:t>vježbama</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Metode podučavanja: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Demonstracija, rad u grupi, rad u parovima</w:t>
            </w:r>
          </w:p>
        </w:tc>
      </w:tr>
      <w:tr w:rsidR="00F9163C" w:rsidRPr="00FD5505" w:rsidTr="00762F17">
        <w:trPr>
          <w:trHeight w:val="439"/>
        </w:trPr>
        <w:tc>
          <w:tcPr>
            <w:tcW w:w="2026" w:type="dxa"/>
            <w:vMerge/>
            <w:tcBorders>
              <w:bottom w:val="single" w:sz="4" w:space="0" w:color="auto"/>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Trajanje izvedbe:</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11. do 5. mjesec</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Potrebni resursi (troškovnik)</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Moguće teškoće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 xml:space="preserve">U slučaju pogoršanja epidemiološke situacije i/prelaska u Model B/C virtualno </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Način praćenja i provjere ishoda/postignuća</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P</w:t>
            </w:r>
            <w:r w:rsidRPr="00FD5505">
              <w:rPr>
                <w:rFonts w:eastAsia="Calibri" w:cstheme="minorHAnsi"/>
              </w:rPr>
              <w:t xml:space="preserve">rocjene zadovoljstva učenika, evaluacijski izvještaj. </w:t>
            </w:r>
          </w:p>
        </w:tc>
      </w:tr>
      <w:tr w:rsidR="00F9163C" w:rsidRPr="00FD5505" w:rsidTr="00762F17">
        <w:trPr>
          <w:trHeight w:val="374"/>
        </w:trPr>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Odgovorne osobe </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Psihologinja</w:t>
            </w:r>
            <w:r w:rsidRPr="000A44E9">
              <w:rPr>
                <w:rFonts w:eastAsia="Calibri" w:cstheme="minorHAnsi"/>
              </w:rPr>
              <w:t xml:space="preserve">, </w:t>
            </w:r>
            <w:r>
              <w:rPr>
                <w:rFonts w:eastAsia="Calibri" w:cstheme="minorHAnsi"/>
              </w:rPr>
              <w:t>socijalna radnica,  razrednici, djelatnici HZJZ</w:t>
            </w:r>
          </w:p>
        </w:tc>
      </w:tr>
    </w:tbl>
    <w:p w:rsidR="00F9163C" w:rsidRDefault="00F9163C" w:rsidP="00C941D8">
      <w:pPr>
        <w:rPr>
          <w:rFonts w:ascii="Times New Roman" w:eastAsia="Calibri" w:hAnsi="Times New Roman" w:cs="Times New Roman"/>
          <w:b/>
          <w:bCs/>
          <w:color w:val="5F497A" w:themeColor="accent4" w:themeShade="BF"/>
          <w:sz w:val="24"/>
          <w:szCs w:val="24"/>
        </w:rPr>
      </w:pPr>
    </w:p>
    <w:p w:rsidR="00F9163C" w:rsidRDefault="00F9163C" w:rsidP="00C941D8">
      <w:pPr>
        <w:rPr>
          <w:rFonts w:ascii="Times New Roman" w:eastAsia="Calibri" w:hAnsi="Times New Roman" w:cs="Times New Roman"/>
          <w:b/>
          <w:bCs/>
          <w:color w:val="5F497A" w:themeColor="accent4" w:themeShade="BF"/>
          <w:sz w:val="24"/>
          <w:szCs w:val="24"/>
        </w:rPr>
      </w:pPr>
    </w:p>
    <w:p w:rsidR="00F9163C" w:rsidRDefault="00F9163C" w:rsidP="00C941D8">
      <w:pPr>
        <w:rPr>
          <w:rFonts w:ascii="Times New Roman" w:eastAsia="Calibri" w:hAnsi="Times New Roman" w:cs="Times New Roman"/>
          <w:b/>
          <w:bCs/>
          <w:color w:val="5F497A" w:themeColor="accent4" w:themeShade="BF"/>
          <w:sz w:val="24"/>
          <w:szCs w:val="24"/>
        </w:rPr>
      </w:pPr>
    </w:p>
    <w:p w:rsidR="00F9163C" w:rsidRDefault="00F9163C" w:rsidP="00C941D8">
      <w:pPr>
        <w:rPr>
          <w:rFonts w:ascii="Times New Roman" w:eastAsia="Calibri" w:hAnsi="Times New Roman" w:cs="Times New Roman"/>
          <w:b/>
          <w:bCs/>
          <w:color w:val="5F497A" w:themeColor="accent4" w:themeShade="BF"/>
          <w:sz w:val="24"/>
          <w:szCs w:val="24"/>
        </w:rPr>
      </w:pPr>
    </w:p>
    <w:p w:rsidR="00F9163C" w:rsidRDefault="00F9163C" w:rsidP="00C941D8">
      <w:pPr>
        <w:rPr>
          <w:rFonts w:ascii="Times New Roman" w:eastAsia="Calibri" w:hAnsi="Times New Roman" w:cs="Times New Roman"/>
          <w:b/>
          <w:bCs/>
          <w:color w:val="5F497A" w:themeColor="accent4" w:themeShade="BF"/>
          <w:sz w:val="24"/>
          <w:szCs w:val="24"/>
        </w:rPr>
      </w:pPr>
    </w:p>
    <w:tbl>
      <w:tblPr>
        <w:tblW w:w="1477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tblPr>
      <w:tblGrid>
        <w:gridCol w:w="2026"/>
        <w:gridCol w:w="2483"/>
        <w:gridCol w:w="6315"/>
        <w:gridCol w:w="3954"/>
      </w:tblGrid>
      <w:tr w:rsidR="00F9163C" w:rsidRPr="00FD5505" w:rsidTr="00762F17">
        <w:tc>
          <w:tcPr>
            <w:tcW w:w="4509" w:type="dxa"/>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color w:val="FFFFFF"/>
              </w:rPr>
            </w:pPr>
            <w:bookmarkStart w:id="1" w:name="_Hlk51930565"/>
            <w:r w:rsidRPr="0030748C">
              <w:rPr>
                <w:rFonts w:eastAsia="Calibri" w:cstheme="minorHAnsi"/>
              </w:rPr>
              <w:t>KURIKULUMSKO PODRUČJE</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sidRPr="00FD5505">
              <w:rPr>
                <w:rFonts w:eastAsia="Calibri" w:cstheme="minorHAnsi"/>
              </w:rPr>
              <w:t>Društveno-humanističko, jezično-komunikacijsko</w:t>
            </w:r>
          </w:p>
        </w:tc>
      </w:tr>
      <w:tr w:rsidR="00F9163C" w:rsidRPr="00FD5505" w:rsidTr="00762F17">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Naziv aktivnosti, programa ili projekta</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sidRPr="00FD5505">
              <w:rPr>
                <w:rFonts w:eastAsia="Calibri" w:cstheme="minorHAnsi"/>
              </w:rPr>
              <w:t>SENBAZURU- tisuću ždralova za nadu</w:t>
            </w:r>
          </w:p>
        </w:tc>
      </w:tr>
      <w:tr w:rsidR="00F9163C" w:rsidRPr="00FD5505" w:rsidTr="00762F17">
        <w:trPr>
          <w:trHeight w:val="656"/>
        </w:trPr>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Cilj</w:t>
            </w:r>
          </w:p>
        </w:tc>
        <w:tc>
          <w:tcPr>
            <w:tcW w:w="10269" w:type="dxa"/>
            <w:gridSpan w:val="2"/>
            <w:tcBorders>
              <w:lef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 xml:space="preserve">Razvijanje empatije, kreativnog potencijala, osjećaja pripadnosti te uspješnije nošenje sa stresom izazvanim epidemiološkim uvjetima vezanima za bolest COVID-19. </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Ciklus /razred</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8. razred</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Obrazloženje cilja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 xml:space="preserve">Stara japanska legenda navodi da će onome tko izradi tisuću papirnatih ždralova, ždral ispuniti bilo koju želju. Jedan od najčešćih načina iskazivanja brige, suosjećanja i potpore izrada je </w:t>
            </w:r>
            <w:proofErr w:type="spellStart"/>
            <w:r w:rsidRPr="00FD5505">
              <w:rPr>
                <w:rFonts w:eastAsia="Calibri" w:cstheme="minorHAnsi"/>
              </w:rPr>
              <w:t>senbazurua</w:t>
            </w:r>
            <w:proofErr w:type="spellEnd"/>
            <w:r w:rsidRPr="00FD5505">
              <w:rPr>
                <w:rFonts w:eastAsia="Calibri" w:cstheme="minorHAnsi"/>
              </w:rPr>
              <w:t>, pri čemu svaki od tisuću ždralova nosi jedinstvenu poruku pojedinca koji ga je izradio, a brojnost ždralova odražava svijest društva kojemu bolesnik pripada. U neizvjesnoj budućnosti</w:t>
            </w:r>
            <w:r>
              <w:rPr>
                <w:rFonts w:eastAsia="Calibri" w:cstheme="minorHAnsi"/>
              </w:rPr>
              <w:t>,</w:t>
            </w:r>
            <w:r w:rsidRPr="00FD5505">
              <w:rPr>
                <w:rFonts w:eastAsia="Calibri" w:cstheme="minorHAnsi"/>
              </w:rPr>
              <w:t xml:space="preserve"> simboličnom izradom tisuću ždralova za nadu zaustavljanja širenja bolesti i utjehe onima koji boluju od </w:t>
            </w:r>
            <w:proofErr w:type="spellStart"/>
            <w:r w:rsidRPr="00FD5505">
              <w:rPr>
                <w:rFonts w:eastAsia="Calibri" w:cstheme="minorHAnsi"/>
              </w:rPr>
              <w:t>koronavirusa</w:t>
            </w:r>
            <w:proofErr w:type="spellEnd"/>
            <w:r w:rsidRPr="00FD5505">
              <w:rPr>
                <w:rFonts w:eastAsia="Calibri" w:cstheme="minorHAnsi"/>
              </w:rPr>
              <w:t>, sudionici će  ujediniti 5H (</w:t>
            </w:r>
            <w:proofErr w:type="spellStart"/>
            <w:r w:rsidRPr="00FD5505">
              <w:rPr>
                <w:rFonts w:eastAsia="Calibri" w:cstheme="minorHAnsi"/>
              </w:rPr>
              <w:t>Head</w:t>
            </w:r>
            <w:proofErr w:type="spellEnd"/>
            <w:r w:rsidRPr="00FD5505">
              <w:rPr>
                <w:rFonts w:eastAsia="Calibri" w:cstheme="minorHAnsi"/>
              </w:rPr>
              <w:t xml:space="preserve">-glavu za globalno znanje, </w:t>
            </w:r>
            <w:proofErr w:type="spellStart"/>
            <w:r w:rsidRPr="00FD5505">
              <w:rPr>
                <w:rFonts w:eastAsia="Calibri" w:cstheme="minorHAnsi"/>
              </w:rPr>
              <w:t>Heart</w:t>
            </w:r>
            <w:proofErr w:type="spellEnd"/>
            <w:r w:rsidRPr="00FD5505">
              <w:rPr>
                <w:rFonts w:eastAsia="Calibri" w:cstheme="minorHAnsi"/>
              </w:rPr>
              <w:t xml:space="preserve"> -srce za empatiju i osjećaj pripadnosti, </w:t>
            </w:r>
            <w:proofErr w:type="spellStart"/>
            <w:r w:rsidRPr="00FD5505">
              <w:rPr>
                <w:rFonts w:eastAsia="Calibri" w:cstheme="minorHAnsi"/>
              </w:rPr>
              <w:t>hands</w:t>
            </w:r>
            <w:proofErr w:type="spellEnd"/>
            <w:r w:rsidRPr="00FD5505">
              <w:rPr>
                <w:rFonts w:eastAsia="Calibri" w:cstheme="minorHAnsi"/>
              </w:rPr>
              <w:t xml:space="preserve">- ruke za razvoj kreativnog potencijala i </w:t>
            </w:r>
            <w:proofErr w:type="spellStart"/>
            <w:r w:rsidRPr="00FD5505">
              <w:rPr>
                <w:rFonts w:eastAsia="Calibri" w:cstheme="minorHAnsi"/>
              </w:rPr>
              <w:t>Hope</w:t>
            </w:r>
            <w:proofErr w:type="spellEnd"/>
            <w:r w:rsidRPr="00FD5505">
              <w:rPr>
                <w:rFonts w:eastAsia="Calibri" w:cstheme="minorHAnsi"/>
              </w:rPr>
              <w:t xml:space="preserve">-nadu za health- emocionalno i fizičko zdravlje svoje zajednice i svijeta. </w:t>
            </w:r>
          </w:p>
        </w:tc>
      </w:tr>
      <w:tr w:rsidR="00F9163C" w:rsidRPr="00FD5505" w:rsidTr="00762F17">
        <w:trPr>
          <w:trHeight w:val="288"/>
        </w:trPr>
        <w:tc>
          <w:tcPr>
            <w:tcW w:w="0" w:type="auto"/>
            <w:gridSpan w:val="2"/>
            <w:vMerge w:val="restart"/>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 xml:space="preserve">Očekivani ishodi/postignuća: </w:t>
            </w:r>
          </w:p>
          <w:p w:rsidR="00F9163C" w:rsidRPr="00FD5505" w:rsidRDefault="00F9163C" w:rsidP="00762F17">
            <w:pPr>
              <w:spacing w:after="0" w:line="240" w:lineRule="auto"/>
              <w:rPr>
                <w:rFonts w:eastAsia="Calibri" w:cstheme="minorHAnsi"/>
              </w:rPr>
            </w:pPr>
          </w:p>
        </w:tc>
        <w:tc>
          <w:tcPr>
            <w:tcW w:w="6315" w:type="dxa"/>
            <w:tcBorders>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Sudjeluje u zajedničkim aktivnostima u razrednome odjelu i školi.</w:t>
            </w:r>
          </w:p>
        </w:tc>
        <w:tc>
          <w:tcPr>
            <w:tcW w:w="3954" w:type="dxa"/>
            <w:tcBorders>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Razvija sliku o sebi.</w:t>
            </w:r>
          </w:p>
        </w:tc>
      </w:tr>
      <w:tr w:rsidR="00F9163C" w:rsidRPr="00FD5505" w:rsidTr="00762F17">
        <w:trPr>
          <w:trHeight w:val="522"/>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Pokazuje razumijevanje za potrebe drugih, suosjeća.</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Obrazlaže i uvažava potrebe i osjećaje drugih.</w:t>
            </w:r>
          </w:p>
        </w:tc>
      </w:tr>
      <w:tr w:rsidR="00F9163C" w:rsidRPr="00FD5505" w:rsidTr="00762F17">
        <w:trPr>
          <w:trHeight w:val="334"/>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 xml:space="preserve">Prosuđuje da je u redu potražiti pomoć kad je teško. Na budućnost gleda s optimizmom i nadom. </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Upravlja emocijama i ponašanjem.</w:t>
            </w:r>
          </w:p>
        </w:tc>
      </w:tr>
      <w:tr w:rsidR="00F9163C" w:rsidRPr="00FD5505" w:rsidTr="00762F17">
        <w:trPr>
          <w:trHeight w:val="511"/>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Aktivno sudjeluje u aktivnostima skupine. Pripadanje skupini stvara osjećaj zadovoljstva.</w:t>
            </w:r>
          </w:p>
        </w:tc>
        <w:tc>
          <w:tcPr>
            <w:tcW w:w="3954" w:type="dxa"/>
            <w:tcBorders>
              <w:top w:val="single" w:sz="4" w:space="0" w:color="auto"/>
              <w:lef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Pridonosi skupini.</w:t>
            </w:r>
          </w:p>
        </w:tc>
      </w:tr>
      <w:tr w:rsidR="00F9163C" w:rsidRPr="00FD5505" w:rsidTr="00762F17">
        <w:trPr>
          <w:trHeight w:val="439"/>
        </w:trPr>
        <w:tc>
          <w:tcPr>
            <w:tcW w:w="2026" w:type="dxa"/>
            <w:vMerge w:val="restart"/>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Način realizacije</w:t>
            </w:r>
          </w:p>
          <w:p w:rsidR="00F9163C" w:rsidRPr="00FD5505" w:rsidRDefault="00F9163C" w:rsidP="00762F17">
            <w:pPr>
              <w:spacing w:after="0" w:line="240" w:lineRule="auto"/>
              <w:rPr>
                <w:rFonts w:eastAsia="Calibri" w:cstheme="minorHAnsi"/>
              </w:rPr>
            </w:pPr>
          </w:p>
        </w:tc>
        <w:tc>
          <w:tcPr>
            <w:tcW w:w="2483" w:type="dxa"/>
            <w:tcBorders>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Oblik:</w:t>
            </w:r>
          </w:p>
        </w:tc>
        <w:tc>
          <w:tcPr>
            <w:tcW w:w="10269" w:type="dxa"/>
            <w:gridSpan w:val="2"/>
            <w:tcBorders>
              <w:bottom w:val="single" w:sz="4" w:space="0" w:color="auto"/>
            </w:tcBorders>
            <w:vAlign w:val="center"/>
          </w:tcPr>
          <w:p w:rsidR="00F9163C" w:rsidRPr="00FD5505" w:rsidRDefault="00F9163C" w:rsidP="00762F17">
            <w:pPr>
              <w:spacing w:after="0" w:line="240" w:lineRule="auto"/>
              <w:rPr>
                <w:rFonts w:eastAsia="Calibri" w:cstheme="minorHAnsi"/>
              </w:rPr>
            </w:pPr>
            <w:r w:rsidRPr="00FD5505">
              <w:rPr>
                <w:rFonts w:eastAsia="Calibri" w:cstheme="minorHAnsi"/>
              </w:rPr>
              <w:t>Projektni tjedan</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Sudionici:</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8. razredi, nastavnice hrvatskoj jezika</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Načini učenja: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Aktivno sudjelovanje u grupnom i individualnom radu, </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Metode podučavanja: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sidRPr="00FD5505">
              <w:rPr>
                <w:rFonts w:eastAsia="Calibri" w:cstheme="minorHAnsi"/>
              </w:rPr>
              <w:t>Grupna rasprava, demonstracije, praktični radovi, rad na tekstu (</w:t>
            </w:r>
            <w:proofErr w:type="spellStart"/>
            <w:r w:rsidRPr="00FD5505">
              <w:rPr>
                <w:rFonts w:eastAsia="Calibri" w:cstheme="minorHAnsi"/>
              </w:rPr>
              <w:t>Sadako</w:t>
            </w:r>
            <w:proofErr w:type="spellEnd"/>
            <w:r w:rsidRPr="00FD5505">
              <w:rPr>
                <w:rFonts w:eastAsia="Calibri" w:cstheme="minorHAnsi"/>
              </w:rPr>
              <w:t xml:space="preserve"> hoće živjeti)</w:t>
            </w:r>
          </w:p>
        </w:tc>
      </w:tr>
      <w:tr w:rsidR="00F9163C" w:rsidRPr="00FD5505" w:rsidTr="00762F17">
        <w:trPr>
          <w:trHeight w:val="439"/>
        </w:trPr>
        <w:tc>
          <w:tcPr>
            <w:tcW w:w="2026" w:type="dxa"/>
            <w:vMerge/>
            <w:tcBorders>
              <w:bottom w:val="single" w:sz="4" w:space="0" w:color="auto"/>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Trajanje izvedbe:</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Tjedan dana- 11.11.2020 (Svjetski dan </w:t>
            </w:r>
            <w:proofErr w:type="spellStart"/>
            <w:r w:rsidRPr="00FD5505">
              <w:rPr>
                <w:rFonts w:eastAsia="Calibri" w:cstheme="minorHAnsi"/>
              </w:rPr>
              <w:t>origamija</w:t>
            </w:r>
            <w:proofErr w:type="spellEnd"/>
            <w:r w:rsidRPr="00FD5505">
              <w:rPr>
                <w:rFonts w:eastAsia="Calibri" w:cstheme="minorHAnsi"/>
              </w:rPr>
              <w:t>)</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Potrebni resursi (troškovnik)</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 xml:space="preserve">Papiri za izradu </w:t>
            </w:r>
            <w:proofErr w:type="spellStart"/>
            <w:r w:rsidRPr="00FD5505">
              <w:rPr>
                <w:rFonts w:eastAsia="Calibri" w:cstheme="minorHAnsi"/>
              </w:rPr>
              <w:t>origamija</w:t>
            </w:r>
            <w:proofErr w:type="spellEnd"/>
            <w:r w:rsidRPr="00FD5505">
              <w:rPr>
                <w:rFonts w:eastAsia="Calibri" w:cstheme="minorHAnsi"/>
              </w:rPr>
              <w:t xml:space="preserve">, nit za povezivanje ždralova, računalo, projektor, knjiga </w:t>
            </w:r>
            <w:proofErr w:type="spellStart"/>
            <w:r w:rsidRPr="00FD5505">
              <w:rPr>
                <w:rFonts w:eastAsia="Calibri" w:cstheme="minorHAnsi"/>
              </w:rPr>
              <w:t>Sadako</w:t>
            </w:r>
            <w:proofErr w:type="spellEnd"/>
            <w:r w:rsidRPr="00FD5505">
              <w:rPr>
                <w:rFonts w:eastAsia="Calibri" w:cstheme="minorHAnsi"/>
              </w:rPr>
              <w:t xml:space="preserve"> hoće živjeti</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Moguće teškoće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U slučaju pogoršanja epidemiološke situacije i/prelaska u Model B/C virtualno obilježavanje</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Način praćenja i provjere ishoda/postignuća</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 xml:space="preserve">Broj izrađenih ždralova, procjene zadovoljstva učenika, evaluacijski izvještaj. </w:t>
            </w:r>
          </w:p>
        </w:tc>
      </w:tr>
      <w:tr w:rsidR="00F9163C" w:rsidRPr="00FD5505" w:rsidTr="00762F17">
        <w:trPr>
          <w:trHeight w:val="374"/>
        </w:trPr>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Odgovorne osobe </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Psihologinja</w:t>
            </w:r>
            <w:r w:rsidRPr="000A44E9">
              <w:rPr>
                <w:rFonts w:eastAsia="Calibri" w:cstheme="minorHAnsi"/>
              </w:rPr>
              <w:t xml:space="preserve">, </w:t>
            </w:r>
            <w:r>
              <w:rPr>
                <w:rFonts w:eastAsia="Calibri" w:cstheme="minorHAnsi"/>
              </w:rPr>
              <w:t>nastavnice hrvatskog jezika, razrednici</w:t>
            </w:r>
          </w:p>
        </w:tc>
      </w:tr>
      <w:tr w:rsidR="00F9163C" w:rsidRPr="00FD5505" w:rsidTr="00762F17">
        <w:tc>
          <w:tcPr>
            <w:tcW w:w="4509" w:type="dxa"/>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color w:val="FFFFFF"/>
              </w:rPr>
            </w:pPr>
            <w:bookmarkStart w:id="2" w:name="_Hlk52178155"/>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p>
        </w:tc>
      </w:tr>
      <w:bookmarkEnd w:id="1"/>
      <w:tr w:rsidR="00F9163C" w:rsidRPr="00FD5505" w:rsidTr="00762F17">
        <w:tc>
          <w:tcPr>
            <w:tcW w:w="4509" w:type="dxa"/>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color w:val="FFFFFF"/>
              </w:rPr>
            </w:pPr>
            <w:r w:rsidRPr="0030748C">
              <w:rPr>
                <w:rFonts w:eastAsia="Calibri" w:cstheme="minorHAnsi"/>
              </w:rPr>
              <w:t>KURIKULUMSKO PODRUČJE</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sidRPr="00FD5505">
              <w:rPr>
                <w:rFonts w:eastAsia="Calibri" w:cstheme="minorHAnsi"/>
              </w:rPr>
              <w:t>Društveno-humanističko</w:t>
            </w:r>
          </w:p>
        </w:tc>
      </w:tr>
      <w:tr w:rsidR="00F9163C" w:rsidRPr="00FD5505" w:rsidTr="00762F17">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Naziv aktivnosti, programa ili projekta</w:t>
            </w:r>
          </w:p>
        </w:tc>
        <w:tc>
          <w:tcPr>
            <w:tcW w:w="10269" w:type="dxa"/>
            <w:gridSpan w:val="2"/>
            <w:tcBorders>
              <w:left w:val="single" w:sz="4" w:space="0" w:color="auto"/>
            </w:tcBorders>
            <w:shd w:val="clear" w:color="auto" w:fill="FFFFFF"/>
            <w:vAlign w:val="center"/>
          </w:tcPr>
          <w:p w:rsidR="00F9163C" w:rsidRPr="00FD5505" w:rsidRDefault="00F9163C" w:rsidP="00762F17">
            <w:pPr>
              <w:spacing w:after="0" w:line="240" w:lineRule="auto"/>
              <w:rPr>
                <w:rFonts w:eastAsia="Calibri" w:cstheme="minorHAnsi"/>
              </w:rPr>
            </w:pPr>
            <w:r>
              <w:rPr>
                <w:rFonts w:eastAsia="Calibri" w:cstheme="minorHAnsi"/>
              </w:rPr>
              <w:t>Kako ispravno disati i opustiti se</w:t>
            </w:r>
          </w:p>
        </w:tc>
      </w:tr>
      <w:tr w:rsidR="00F9163C" w:rsidRPr="00FD5505" w:rsidTr="00762F17">
        <w:trPr>
          <w:trHeight w:val="656"/>
        </w:trPr>
        <w:tc>
          <w:tcPr>
            <w:tcW w:w="0" w:type="auto"/>
            <w:gridSpan w:val="2"/>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lastRenderedPageBreak/>
              <w:t>Cilj</w:t>
            </w:r>
          </w:p>
        </w:tc>
        <w:tc>
          <w:tcPr>
            <w:tcW w:w="10269" w:type="dxa"/>
            <w:gridSpan w:val="2"/>
            <w:tcBorders>
              <w:left w:val="single" w:sz="4" w:space="0" w:color="auto"/>
            </w:tcBorders>
          </w:tcPr>
          <w:p w:rsidR="00F9163C" w:rsidRPr="00FD5505" w:rsidRDefault="00F9163C" w:rsidP="00762F17">
            <w:pPr>
              <w:spacing w:after="0" w:line="240" w:lineRule="auto"/>
              <w:rPr>
                <w:rFonts w:eastAsia="Calibri" w:cstheme="minorHAnsi"/>
              </w:rPr>
            </w:pPr>
            <w:r>
              <w:rPr>
                <w:rFonts w:eastAsia="Calibri" w:cstheme="minorHAnsi"/>
              </w:rPr>
              <w:t>U</w:t>
            </w:r>
            <w:r w:rsidRPr="00FD5505">
              <w:rPr>
                <w:rFonts w:eastAsia="Calibri" w:cstheme="minorHAnsi"/>
              </w:rPr>
              <w:t xml:space="preserve">spješnije nošenje sa stresom izazvanim epidemiološkim uvjetima vezanima za bolest COVID-19. </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Ciklus /razred</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5.-8. razred</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Obrazloženje cilja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U neizvjesnoj budućnosti</w:t>
            </w:r>
            <w:r>
              <w:rPr>
                <w:rFonts w:eastAsia="Calibri" w:cstheme="minorHAnsi"/>
              </w:rPr>
              <w:t xml:space="preserve"> koja dovodi do povećanja stresa učenicima je potrebno naučiti kako se opustiti da bi mogli izdržati</w:t>
            </w:r>
            <w:r w:rsidRPr="00FD5505">
              <w:rPr>
                <w:rFonts w:eastAsia="Calibri" w:cstheme="minorHAnsi"/>
              </w:rPr>
              <w:t xml:space="preserve">. </w:t>
            </w:r>
          </w:p>
        </w:tc>
      </w:tr>
      <w:tr w:rsidR="00F9163C" w:rsidRPr="00FD5505" w:rsidTr="00762F17">
        <w:trPr>
          <w:trHeight w:val="288"/>
        </w:trPr>
        <w:tc>
          <w:tcPr>
            <w:tcW w:w="0" w:type="auto"/>
            <w:gridSpan w:val="2"/>
            <w:vMerge w:val="restart"/>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 xml:space="preserve">Očekivani ishodi/postignuća: </w:t>
            </w:r>
          </w:p>
          <w:p w:rsidR="00F9163C" w:rsidRPr="00FD5505" w:rsidRDefault="00F9163C" w:rsidP="00762F17">
            <w:pPr>
              <w:spacing w:after="0" w:line="240" w:lineRule="auto"/>
              <w:rPr>
                <w:rFonts w:eastAsia="Calibri" w:cstheme="minorHAnsi"/>
              </w:rPr>
            </w:pPr>
          </w:p>
        </w:tc>
        <w:tc>
          <w:tcPr>
            <w:tcW w:w="6315" w:type="dxa"/>
            <w:tcBorders>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Sudjeluje u zajedničkim aktivnostima u razrednome odjelu i školi.</w:t>
            </w:r>
          </w:p>
        </w:tc>
        <w:tc>
          <w:tcPr>
            <w:tcW w:w="3954" w:type="dxa"/>
            <w:tcBorders>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Razvija sliku o sebi.</w:t>
            </w:r>
          </w:p>
        </w:tc>
      </w:tr>
      <w:tr w:rsidR="00F9163C" w:rsidRPr="00FD5505" w:rsidTr="00762F17">
        <w:trPr>
          <w:trHeight w:val="522"/>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Pokazuje razumijevanje za potrebe drugih, suosjeća.</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Obrazlaže i uvažava potrebe i osjećaje drugih.</w:t>
            </w:r>
          </w:p>
        </w:tc>
      </w:tr>
      <w:tr w:rsidR="00F9163C" w:rsidRPr="00FD5505" w:rsidTr="00762F17">
        <w:trPr>
          <w:trHeight w:val="334"/>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bottom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 xml:space="preserve">Prosuđuje da je u redu potražiti pomoć kad je teško. Na budućnost gleda s optimizmom i nadom. </w:t>
            </w:r>
          </w:p>
        </w:tc>
        <w:tc>
          <w:tcPr>
            <w:tcW w:w="3954" w:type="dxa"/>
            <w:tcBorders>
              <w:top w:val="single" w:sz="4" w:space="0" w:color="auto"/>
              <w:left w:val="single" w:sz="4" w:space="0" w:color="auto"/>
              <w:bottom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Upravlja emocijama i ponašanjem.</w:t>
            </w:r>
          </w:p>
        </w:tc>
      </w:tr>
      <w:tr w:rsidR="00F9163C" w:rsidRPr="00FD5505" w:rsidTr="00762F17">
        <w:trPr>
          <w:trHeight w:val="511"/>
        </w:trPr>
        <w:tc>
          <w:tcPr>
            <w:tcW w:w="0" w:type="auto"/>
            <w:gridSpan w:val="2"/>
            <w:vMerge/>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6315" w:type="dxa"/>
            <w:tcBorders>
              <w:top w:val="single" w:sz="4" w:space="0" w:color="auto"/>
              <w:righ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Aktivno sudjeluje u aktivnostima skupine. Pripadanje skupini stvara osjećaj zadovoljstva.</w:t>
            </w:r>
          </w:p>
        </w:tc>
        <w:tc>
          <w:tcPr>
            <w:tcW w:w="3954" w:type="dxa"/>
            <w:tcBorders>
              <w:top w:val="single" w:sz="4" w:space="0" w:color="auto"/>
              <w:left w:val="single" w:sz="4" w:space="0" w:color="auto"/>
            </w:tcBorders>
          </w:tcPr>
          <w:p w:rsidR="00F9163C" w:rsidRPr="00FD5505" w:rsidRDefault="00F9163C" w:rsidP="00762F17">
            <w:pPr>
              <w:spacing w:after="0" w:line="240" w:lineRule="auto"/>
              <w:rPr>
                <w:rFonts w:eastAsia="Calibri" w:cstheme="minorHAnsi"/>
              </w:rPr>
            </w:pPr>
            <w:r w:rsidRPr="00FD5505">
              <w:rPr>
                <w:rFonts w:eastAsia="Calibri" w:cstheme="minorHAnsi"/>
              </w:rPr>
              <w:t>Pridonosi skupini.</w:t>
            </w:r>
          </w:p>
        </w:tc>
      </w:tr>
      <w:tr w:rsidR="00F9163C" w:rsidRPr="00FD5505" w:rsidTr="00762F17">
        <w:trPr>
          <w:trHeight w:val="439"/>
        </w:trPr>
        <w:tc>
          <w:tcPr>
            <w:tcW w:w="2026" w:type="dxa"/>
            <w:vMerge w:val="restart"/>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p w:rsidR="00F9163C" w:rsidRPr="00FD5505" w:rsidRDefault="00F9163C" w:rsidP="00762F17">
            <w:pPr>
              <w:spacing w:after="0" w:line="240" w:lineRule="auto"/>
              <w:rPr>
                <w:rFonts w:eastAsia="Calibri" w:cstheme="minorHAnsi"/>
              </w:rPr>
            </w:pPr>
            <w:r w:rsidRPr="00FD5505">
              <w:rPr>
                <w:rFonts w:eastAsia="Calibri" w:cstheme="minorHAnsi"/>
              </w:rPr>
              <w:t>Način realizacije</w:t>
            </w:r>
          </w:p>
          <w:p w:rsidR="00F9163C" w:rsidRPr="00FD5505" w:rsidRDefault="00F9163C" w:rsidP="00762F17">
            <w:pPr>
              <w:spacing w:after="0" w:line="240" w:lineRule="auto"/>
              <w:rPr>
                <w:rFonts w:eastAsia="Calibri" w:cstheme="minorHAnsi"/>
              </w:rPr>
            </w:pPr>
          </w:p>
        </w:tc>
        <w:tc>
          <w:tcPr>
            <w:tcW w:w="2483" w:type="dxa"/>
            <w:tcBorders>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Oblik:</w:t>
            </w:r>
          </w:p>
        </w:tc>
        <w:tc>
          <w:tcPr>
            <w:tcW w:w="10269" w:type="dxa"/>
            <w:gridSpan w:val="2"/>
            <w:tcBorders>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Sat razrednika</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Sudionici:</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 xml:space="preserve">Učenici 5.-8.razreda </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Načini učenja: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Aktivno sudjelovanje u </w:t>
            </w:r>
            <w:r>
              <w:rPr>
                <w:rFonts w:eastAsia="Calibri" w:cstheme="minorHAnsi"/>
              </w:rPr>
              <w:t>relaksacijskim vježbama</w:t>
            </w:r>
          </w:p>
        </w:tc>
      </w:tr>
      <w:tr w:rsidR="00F9163C" w:rsidRPr="00FD5505" w:rsidTr="00762F17">
        <w:trPr>
          <w:trHeight w:val="439"/>
        </w:trPr>
        <w:tc>
          <w:tcPr>
            <w:tcW w:w="2026" w:type="dxa"/>
            <w:vMerge/>
            <w:tcBorders>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Metode podučavanja: </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Demonstracija, vođena fantazija</w:t>
            </w:r>
          </w:p>
        </w:tc>
      </w:tr>
      <w:tr w:rsidR="00F9163C" w:rsidRPr="00FD5505" w:rsidTr="00762F17">
        <w:trPr>
          <w:trHeight w:val="439"/>
        </w:trPr>
        <w:tc>
          <w:tcPr>
            <w:tcW w:w="2026" w:type="dxa"/>
            <w:vMerge/>
            <w:tcBorders>
              <w:bottom w:val="single" w:sz="4" w:space="0" w:color="auto"/>
              <w:right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p>
        </w:tc>
        <w:tc>
          <w:tcPr>
            <w:tcW w:w="2483" w:type="dxa"/>
            <w:tcBorders>
              <w:top w:val="single" w:sz="4" w:space="0" w:color="auto"/>
              <w:left w:val="single" w:sz="4" w:space="0" w:color="auto"/>
              <w:bottom w:val="single" w:sz="4" w:space="0" w:color="auto"/>
            </w:tcBorders>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Trajanje izvedbe:</w:t>
            </w:r>
          </w:p>
        </w:tc>
        <w:tc>
          <w:tcPr>
            <w:tcW w:w="10269" w:type="dxa"/>
            <w:gridSpan w:val="2"/>
            <w:tcBorders>
              <w:top w:val="single" w:sz="4" w:space="0" w:color="auto"/>
              <w:bottom w:val="single" w:sz="4" w:space="0" w:color="auto"/>
            </w:tcBorders>
            <w:vAlign w:val="center"/>
          </w:tcPr>
          <w:p w:rsidR="00F9163C" w:rsidRPr="00FD5505" w:rsidRDefault="00F9163C" w:rsidP="00762F17">
            <w:pPr>
              <w:spacing w:after="0" w:line="240" w:lineRule="auto"/>
              <w:rPr>
                <w:rFonts w:eastAsia="Calibri" w:cstheme="minorHAnsi"/>
              </w:rPr>
            </w:pPr>
            <w:r>
              <w:rPr>
                <w:rFonts w:eastAsia="Calibri" w:cstheme="minorHAnsi"/>
              </w:rPr>
              <w:t>10. i 11. mjesec</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Potrebni resursi (troškovnik)</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Moguće teškoće </w:t>
            </w:r>
          </w:p>
        </w:tc>
        <w:tc>
          <w:tcPr>
            <w:tcW w:w="10269" w:type="dxa"/>
            <w:gridSpan w:val="2"/>
          </w:tcPr>
          <w:p w:rsidR="00F9163C" w:rsidRPr="00FD5505" w:rsidRDefault="00F9163C" w:rsidP="00762F17">
            <w:pPr>
              <w:spacing w:after="0" w:line="240" w:lineRule="auto"/>
              <w:rPr>
                <w:rFonts w:eastAsia="Calibri" w:cstheme="minorHAnsi"/>
              </w:rPr>
            </w:pPr>
            <w:r w:rsidRPr="00FD5505">
              <w:rPr>
                <w:rFonts w:eastAsia="Calibri" w:cstheme="minorHAnsi"/>
              </w:rPr>
              <w:t xml:space="preserve">U slučaju pogoršanja epidemiološke situacije i/prelaska u Model B/C virtualno </w:t>
            </w:r>
          </w:p>
        </w:tc>
      </w:tr>
      <w:tr w:rsidR="00F9163C" w:rsidRPr="00FD5505" w:rsidTr="00762F17">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Način praćenja i provjere ishoda/postignuća</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P</w:t>
            </w:r>
            <w:r w:rsidRPr="00FD5505">
              <w:rPr>
                <w:rFonts w:eastAsia="Calibri" w:cstheme="minorHAnsi"/>
              </w:rPr>
              <w:t xml:space="preserve">rocjene zadovoljstva učenika, evaluacijski izvještaj. </w:t>
            </w:r>
          </w:p>
        </w:tc>
      </w:tr>
      <w:tr w:rsidR="00F9163C" w:rsidRPr="00FD5505" w:rsidTr="00762F17">
        <w:trPr>
          <w:trHeight w:val="374"/>
        </w:trPr>
        <w:tc>
          <w:tcPr>
            <w:tcW w:w="0" w:type="auto"/>
            <w:gridSpan w:val="2"/>
            <w:shd w:val="clear" w:color="auto" w:fill="FFFFFF" w:themeFill="background1"/>
            <w:vAlign w:val="center"/>
          </w:tcPr>
          <w:p w:rsidR="00F9163C" w:rsidRPr="00FD5505" w:rsidRDefault="00F9163C" w:rsidP="00762F17">
            <w:pPr>
              <w:spacing w:after="0" w:line="240" w:lineRule="auto"/>
              <w:rPr>
                <w:rFonts w:eastAsia="Calibri" w:cstheme="minorHAnsi"/>
              </w:rPr>
            </w:pPr>
            <w:r w:rsidRPr="00FD5505">
              <w:rPr>
                <w:rFonts w:eastAsia="Calibri" w:cstheme="minorHAnsi"/>
              </w:rPr>
              <w:t xml:space="preserve">Odgovorne osobe </w:t>
            </w:r>
          </w:p>
        </w:tc>
        <w:tc>
          <w:tcPr>
            <w:tcW w:w="10269" w:type="dxa"/>
            <w:gridSpan w:val="2"/>
          </w:tcPr>
          <w:p w:rsidR="00F9163C" w:rsidRPr="00FD5505" w:rsidRDefault="00F9163C" w:rsidP="00762F17">
            <w:pPr>
              <w:spacing w:after="0" w:line="240" w:lineRule="auto"/>
              <w:rPr>
                <w:rFonts w:eastAsia="Calibri" w:cstheme="minorHAnsi"/>
              </w:rPr>
            </w:pPr>
            <w:r>
              <w:rPr>
                <w:rFonts w:eastAsia="Calibri" w:cstheme="minorHAnsi"/>
              </w:rPr>
              <w:t>Psihologinja</w:t>
            </w:r>
            <w:r w:rsidRPr="000A44E9">
              <w:rPr>
                <w:rFonts w:eastAsia="Calibri" w:cstheme="minorHAnsi"/>
              </w:rPr>
              <w:t xml:space="preserve">, </w:t>
            </w:r>
            <w:r>
              <w:rPr>
                <w:rFonts w:eastAsia="Calibri" w:cstheme="minorHAnsi"/>
              </w:rPr>
              <w:t xml:space="preserve"> razrednici</w:t>
            </w:r>
          </w:p>
        </w:tc>
      </w:tr>
      <w:bookmarkEnd w:id="2"/>
    </w:tbl>
    <w:p w:rsidR="00F9163C" w:rsidRPr="000B4E68" w:rsidRDefault="00F9163C" w:rsidP="00C941D8">
      <w:pPr>
        <w:rPr>
          <w:rFonts w:ascii="Times New Roman" w:eastAsia="Calibri" w:hAnsi="Times New Roman" w:cs="Times New Roman"/>
          <w:b/>
          <w:bCs/>
          <w:color w:val="5F497A" w:themeColor="accent4" w:themeShade="BF"/>
          <w:sz w:val="24"/>
          <w:szCs w:val="24"/>
        </w:rPr>
      </w:pPr>
    </w:p>
    <w:p w:rsidR="00C941D8" w:rsidRPr="000B4E68" w:rsidRDefault="00C941D8" w:rsidP="00C941D8">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Razred: 5.-8.</w:t>
      </w:r>
    </w:p>
    <w:p w:rsidR="00C941D8" w:rsidRPr="004B4D50"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Cilj:</w:t>
      </w:r>
      <w:r>
        <w:rPr>
          <w:rFonts w:ascii="Times New Roman" w:eastAsia="Calibri" w:hAnsi="Times New Roman" w:cs="Times New Roman"/>
          <w:bCs/>
          <w:sz w:val="24"/>
          <w:szCs w:val="24"/>
        </w:rPr>
        <w:t xml:space="preserve"> educirati učenike o smjernicama održivog razvoja i razvijati svijest o utjecaju čimbenika okoliša na kvalitetu života</w:t>
      </w:r>
    </w:p>
    <w:p w:rsidR="008F199B"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Obrazloženje cilja:</w:t>
      </w:r>
      <w:r w:rsidR="008F199B">
        <w:rPr>
          <w:rFonts w:ascii="Times New Roman" w:eastAsia="Calibri" w:hAnsi="Times New Roman" w:cs="Times New Roman"/>
          <w:bCs/>
          <w:sz w:val="24"/>
          <w:szCs w:val="24"/>
        </w:rPr>
        <w:t xml:space="preserve"> Održivi razvoj jedini je mogući način opstanka kako cjelokupne prirode tako i ljudskog društva. Stoga je važno djecu od malih nogu odgajati u ozračju održivog razvoja kako bi jednog dana kao odrasli ljudi bili odgovorni i </w:t>
      </w:r>
      <w:proofErr w:type="spellStart"/>
      <w:r w:rsidR="008F199B">
        <w:rPr>
          <w:rFonts w:ascii="Times New Roman" w:eastAsia="Calibri" w:hAnsi="Times New Roman" w:cs="Times New Roman"/>
          <w:bCs/>
          <w:sz w:val="24"/>
          <w:szCs w:val="24"/>
        </w:rPr>
        <w:t>osvješteni</w:t>
      </w:r>
      <w:proofErr w:type="spellEnd"/>
      <w:r w:rsidR="008F199B">
        <w:rPr>
          <w:rFonts w:ascii="Times New Roman" w:eastAsia="Calibri" w:hAnsi="Times New Roman" w:cs="Times New Roman"/>
          <w:bCs/>
          <w:sz w:val="24"/>
          <w:szCs w:val="24"/>
        </w:rPr>
        <w:t xml:space="preserve"> građani na svojim radnim mjestima i u društvu.</w:t>
      </w:r>
    </w:p>
    <w:p w:rsidR="008F199B" w:rsidRPr="00F57A2C" w:rsidRDefault="00C941D8" w:rsidP="00C941D8">
      <w:pPr>
        <w:tabs>
          <w:tab w:val="left" w:pos="2595"/>
        </w:tabs>
        <w:rPr>
          <w:rFonts w:ascii="Times New Roman" w:eastAsia="Calibri" w:hAnsi="Times New Roman" w:cs="Times New Roman"/>
          <w:bCs/>
          <w:sz w:val="24"/>
          <w:szCs w:val="24"/>
        </w:rPr>
      </w:pPr>
      <w:r w:rsidRPr="00F57A2C">
        <w:rPr>
          <w:rFonts w:ascii="Times New Roman" w:eastAsia="Calibri" w:hAnsi="Times New Roman" w:cs="Times New Roman"/>
          <w:b/>
          <w:bCs/>
          <w:sz w:val="24"/>
          <w:szCs w:val="24"/>
        </w:rPr>
        <w:t>Očekivani ishodi:</w:t>
      </w:r>
      <w:r w:rsidRPr="00F57A2C">
        <w:rPr>
          <w:rFonts w:ascii="Times New Roman" w:eastAsia="Calibri" w:hAnsi="Times New Roman" w:cs="Times New Roman"/>
          <w:bCs/>
          <w:sz w:val="24"/>
          <w:szCs w:val="24"/>
        </w:rPr>
        <w:t xml:space="preserve"> </w:t>
      </w:r>
    </w:p>
    <w:p w:rsidR="008F199B" w:rsidRPr="00F57A2C" w:rsidRDefault="008F199B" w:rsidP="00C941D8">
      <w:pPr>
        <w:tabs>
          <w:tab w:val="left" w:pos="2595"/>
        </w:tabs>
        <w:rPr>
          <w:rFonts w:ascii="Times New Roman" w:hAnsi="Times New Roman" w:cs="Times New Roman"/>
          <w:sz w:val="24"/>
          <w:szCs w:val="24"/>
        </w:rPr>
      </w:pPr>
      <w:proofErr w:type="spellStart"/>
      <w:r w:rsidRPr="00F57A2C">
        <w:rPr>
          <w:rFonts w:ascii="Times New Roman" w:hAnsi="Times New Roman" w:cs="Times New Roman"/>
          <w:sz w:val="24"/>
          <w:szCs w:val="24"/>
        </w:rPr>
        <w:lastRenderedPageBreak/>
        <w:t>odr</w:t>
      </w:r>
      <w:proofErr w:type="spellEnd"/>
      <w:r w:rsidRPr="00F57A2C">
        <w:rPr>
          <w:rFonts w:ascii="Times New Roman" w:hAnsi="Times New Roman" w:cs="Times New Roman"/>
          <w:sz w:val="24"/>
          <w:szCs w:val="24"/>
        </w:rPr>
        <w:t xml:space="preserve"> A.4.3. Procjenjuje kako stanje ekosustava utječe na kvalitetu života.</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B.3.1. Prosuđuje kako različiti oblici djelovanja utječu na održivi razvoj.</w:t>
      </w:r>
      <w:r w:rsidRPr="00F57A2C">
        <w:rPr>
          <w:rFonts w:ascii="Times New Roman" w:hAnsi="Times New Roman" w:cs="Times New Roman"/>
          <w:sz w:val="24"/>
          <w:szCs w:val="24"/>
        </w:rPr>
        <w:tab/>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B.1.1. Prepoznaje važnost dobronamjernoga djelovanja prema ljudima i prirodi.</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A.1.1. Prepoznaje svoje mjesto i povezanost s drugima u zajednici.</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B.2.1. Sudjeluje u aktivnostima škole na zaštiti okoliša i u suradnji škole sa zajednicom.</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C.4.2. Analizira pokazatelje kvalitete života u nekome društvu i objašnjava razlike među društvima.</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A.2.1. Razlikuje pozitivne i negativne utjecaje čovjeka na prirodu i okoliš.</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A.2.2. Uočava da u prirodi postoji međudjelovanje i međuovisnost.</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B.2.2. Prepoznaje primjere održivoga razvoja i njihovo djelovanje na lokalnu zajednicu.</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A.3.2. Analizira načela i vrijednosti ekosustava.</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A.3.4. Objašnjava povezanost ekonomskih aktivnosti sa stanjem u okolišu </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B.3.1. Prosuđuje kako različiti oblici djelovanja utječu na održivi razvoj.</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B.3.2. Sudjeluje u aktivnostima koje promiču održivi razvoj u školi, lokalnoj zajednici i šire.</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C.3.1. Može objasniti kako stanje u okolišu utječe na dobrobit.</w:t>
      </w:r>
    </w:p>
    <w:p w:rsidR="008F199B" w:rsidRPr="00F57A2C" w:rsidRDefault="008F199B"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C.3.2. Navodi primjere utjecaja ekonomije na dobrobit.</w:t>
      </w:r>
    </w:p>
    <w:p w:rsidR="00020C95" w:rsidRPr="00F57A2C" w:rsidRDefault="00020C95" w:rsidP="008F199B">
      <w:pPr>
        <w:tabs>
          <w:tab w:val="left" w:pos="2595"/>
          <w:tab w:val="left" w:pos="7170"/>
        </w:tabs>
        <w:rPr>
          <w:rFonts w:ascii="Times New Roman" w:hAnsi="Times New Roman" w:cs="Times New Roman"/>
          <w:sz w:val="24"/>
          <w:szCs w:val="24"/>
        </w:rPr>
      </w:pPr>
      <w:proofErr w:type="spellStart"/>
      <w:r w:rsidRPr="00F57A2C">
        <w:rPr>
          <w:rFonts w:ascii="Times New Roman" w:hAnsi="Times New Roman" w:cs="Times New Roman"/>
          <w:sz w:val="24"/>
          <w:szCs w:val="24"/>
        </w:rPr>
        <w:t>odr</w:t>
      </w:r>
      <w:proofErr w:type="spellEnd"/>
      <w:r w:rsidRPr="00F57A2C">
        <w:rPr>
          <w:rFonts w:ascii="Times New Roman" w:hAnsi="Times New Roman" w:cs="Times New Roman"/>
          <w:sz w:val="24"/>
          <w:szCs w:val="24"/>
        </w:rPr>
        <w:t xml:space="preserve"> C.2.1. Solidaran je i empatičan u odnosu prema ljudima i drugim živim bićima.</w:t>
      </w:r>
    </w:p>
    <w:p w:rsidR="008F199B" w:rsidRDefault="008F199B" w:rsidP="008F199B">
      <w:pPr>
        <w:tabs>
          <w:tab w:val="left" w:pos="2595"/>
          <w:tab w:val="left" w:pos="7170"/>
        </w:tabs>
      </w:pPr>
    </w:p>
    <w:p w:rsidR="00C941D8" w:rsidRPr="004B4D50" w:rsidRDefault="00C941D8" w:rsidP="008F199B">
      <w:pPr>
        <w:tabs>
          <w:tab w:val="left" w:pos="2595"/>
          <w:tab w:val="left" w:pos="7170"/>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Naziv projekta:</w:t>
      </w:r>
      <w:r w:rsidR="00020C95">
        <w:rPr>
          <w:rFonts w:ascii="Times New Roman" w:eastAsia="Calibri" w:hAnsi="Times New Roman" w:cs="Times New Roman"/>
          <w:bCs/>
          <w:sz w:val="24"/>
          <w:szCs w:val="24"/>
        </w:rPr>
        <w:t xml:space="preserve"> Kad se male ruke slože</w:t>
      </w:r>
    </w:p>
    <w:p w:rsidR="00C941D8" w:rsidRPr="004B4D50"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Sudionici:</w:t>
      </w:r>
      <w:r w:rsidR="00020C95">
        <w:rPr>
          <w:rFonts w:ascii="Times New Roman" w:eastAsia="Calibri" w:hAnsi="Times New Roman" w:cs="Times New Roman"/>
          <w:bCs/>
          <w:sz w:val="24"/>
          <w:szCs w:val="24"/>
        </w:rPr>
        <w:t xml:space="preserve"> učenici, učitelji, vanjski suradnici</w:t>
      </w:r>
    </w:p>
    <w:p w:rsidR="00C941D8" w:rsidRPr="004B4D50"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lastRenderedPageBreak/>
        <w:t>Načini učenja:</w:t>
      </w:r>
      <w:r w:rsidR="00020C95">
        <w:rPr>
          <w:rFonts w:ascii="Times New Roman" w:eastAsia="Calibri" w:hAnsi="Times New Roman" w:cs="Times New Roman"/>
          <w:bCs/>
          <w:sz w:val="24"/>
          <w:szCs w:val="24"/>
        </w:rPr>
        <w:t xml:space="preserve"> učenici zajedno sa svojim učiteljima sudjeluju u različitim aktivnostima uređenja i oplemenjivanja školskog okoliša (školski vrt, učionice, hodnici…, )</w:t>
      </w:r>
    </w:p>
    <w:p w:rsidR="00C941D8" w:rsidRPr="004B4D50"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Trajanje projekta :</w:t>
      </w:r>
      <w:r w:rsidR="00020C95">
        <w:rPr>
          <w:rFonts w:ascii="Times New Roman" w:eastAsia="Calibri" w:hAnsi="Times New Roman" w:cs="Times New Roman"/>
          <w:bCs/>
          <w:sz w:val="24"/>
          <w:szCs w:val="24"/>
        </w:rPr>
        <w:t xml:space="preserve"> od listopada</w:t>
      </w:r>
      <w:r w:rsidRPr="004B4D50">
        <w:rPr>
          <w:rFonts w:ascii="Times New Roman" w:eastAsia="Calibri" w:hAnsi="Times New Roman" w:cs="Times New Roman"/>
          <w:bCs/>
          <w:sz w:val="24"/>
          <w:szCs w:val="24"/>
        </w:rPr>
        <w:t xml:space="preserve"> do svibnja</w:t>
      </w:r>
    </w:p>
    <w:p w:rsidR="00C941D8" w:rsidRPr="004B4D50"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Troškovnik:</w:t>
      </w:r>
      <w:r w:rsidR="00020C95">
        <w:rPr>
          <w:rFonts w:ascii="Times New Roman" w:eastAsia="Calibri" w:hAnsi="Times New Roman" w:cs="Times New Roman"/>
          <w:bCs/>
          <w:sz w:val="24"/>
          <w:szCs w:val="24"/>
        </w:rPr>
        <w:t xml:space="preserve"> sadnice, gnojivo, voda, vrtni alat, ograda, boje za slikanje, </w:t>
      </w:r>
      <w:proofErr w:type="spellStart"/>
      <w:r w:rsidR="00020C95">
        <w:rPr>
          <w:rFonts w:ascii="Times New Roman" w:eastAsia="Calibri" w:hAnsi="Times New Roman" w:cs="Times New Roman"/>
          <w:bCs/>
          <w:sz w:val="24"/>
          <w:szCs w:val="24"/>
        </w:rPr>
        <w:t>glinamol</w:t>
      </w:r>
      <w:proofErr w:type="spellEnd"/>
      <w:r w:rsidR="00020C95">
        <w:rPr>
          <w:rFonts w:ascii="Times New Roman" w:eastAsia="Calibri" w:hAnsi="Times New Roman" w:cs="Times New Roman"/>
          <w:bCs/>
          <w:sz w:val="24"/>
          <w:szCs w:val="24"/>
        </w:rPr>
        <w:t xml:space="preserve">, likovne mape, toner za printer, papir za </w:t>
      </w:r>
      <w:proofErr w:type="spellStart"/>
      <w:r w:rsidR="00020C95">
        <w:rPr>
          <w:rFonts w:ascii="Times New Roman" w:eastAsia="Calibri" w:hAnsi="Times New Roman" w:cs="Times New Roman"/>
          <w:bCs/>
          <w:sz w:val="24"/>
          <w:szCs w:val="24"/>
        </w:rPr>
        <w:t>printanje</w:t>
      </w:r>
      <w:proofErr w:type="spellEnd"/>
      <w:r w:rsidR="00020C95">
        <w:rPr>
          <w:rFonts w:ascii="Times New Roman" w:eastAsia="Calibri" w:hAnsi="Times New Roman" w:cs="Times New Roman"/>
          <w:bCs/>
          <w:sz w:val="24"/>
          <w:szCs w:val="24"/>
        </w:rPr>
        <w:t xml:space="preserve">, </w:t>
      </w:r>
    </w:p>
    <w:p w:rsidR="00C941D8" w:rsidRPr="004B4D50"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Načini praćenja:</w:t>
      </w:r>
      <w:r w:rsidRPr="004B4D50">
        <w:rPr>
          <w:rFonts w:ascii="Times New Roman" w:eastAsia="Calibri" w:hAnsi="Times New Roman" w:cs="Times New Roman"/>
          <w:bCs/>
          <w:sz w:val="24"/>
          <w:szCs w:val="24"/>
        </w:rPr>
        <w:t xml:space="preserve"> kroz aktivnost učenika na projektu</w:t>
      </w:r>
    </w:p>
    <w:p w:rsidR="00C941D8" w:rsidRDefault="00C941D8" w:rsidP="00C941D8">
      <w:pPr>
        <w:tabs>
          <w:tab w:val="left" w:pos="2595"/>
        </w:tabs>
        <w:rPr>
          <w:rFonts w:ascii="Times New Roman" w:eastAsia="Calibri" w:hAnsi="Times New Roman" w:cs="Times New Roman"/>
          <w:bCs/>
          <w:sz w:val="24"/>
          <w:szCs w:val="24"/>
        </w:rPr>
      </w:pPr>
      <w:r w:rsidRPr="004B4D50">
        <w:rPr>
          <w:rFonts w:ascii="Times New Roman" w:eastAsia="Calibri" w:hAnsi="Times New Roman" w:cs="Times New Roman"/>
          <w:b/>
          <w:bCs/>
          <w:sz w:val="24"/>
          <w:szCs w:val="24"/>
        </w:rPr>
        <w:t>Odgovorne osobe:</w:t>
      </w:r>
      <w:r>
        <w:rPr>
          <w:rFonts w:ascii="Times New Roman" w:eastAsia="Calibri" w:hAnsi="Times New Roman" w:cs="Times New Roman"/>
          <w:bCs/>
          <w:sz w:val="24"/>
          <w:szCs w:val="24"/>
        </w:rPr>
        <w:t xml:space="preserve"> </w:t>
      </w:r>
      <w:r w:rsidR="00F57A2C">
        <w:rPr>
          <w:rFonts w:ascii="Times New Roman" w:eastAsia="Calibri" w:hAnsi="Times New Roman" w:cs="Times New Roman"/>
          <w:bCs/>
          <w:sz w:val="24"/>
          <w:szCs w:val="24"/>
        </w:rPr>
        <w:t>predmetni učitelji</w:t>
      </w:r>
    </w:p>
    <w:p w:rsidR="00F57A2C" w:rsidRDefault="00F57A2C" w:rsidP="00C941D8">
      <w:pPr>
        <w:tabs>
          <w:tab w:val="left" w:pos="2595"/>
        </w:tabs>
        <w:rPr>
          <w:rFonts w:ascii="Times New Roman" w:eastAsia="Calibri" w:hAnsi="Times New Roman" w:cs="Times New Roman"/>
          <w:b/>
          <w:bCs/>
          <w:sz w:val="24"/>
          <w:szCs w:val="24"/>
        </w:rPr>
      </w:pPr>
      <w:r w:rsidRPr="00F57A2C">
        <w:rPr>
          <w:rFonts w:ascii="Times New Roman" w:eastAsia="Calibri" w:hAnsi="Times New Roman" w:cs="Times New Roman"/>
          <w:b/>
          <w:bCs/>
          <w:sz w:val="24"/>
          <w:szCs w:val="24"/>
        </w:rPr>
        <w:t>Voditelji projekta:</w:t>
      </w:r>
      <w:r>
        <w:rPr>
          <w:rFonts w:ascii="Times New Roman" w:eastAsia="Calibri" w:hAnsi="Times New Roman" w:cs="Times New Roman"/>
          <w:b/>
          <w:bCs/>
          <w:sz w:val="24"/>
          <w:szCs w:val="24"/>
        </w:rPr>
        <w:t xml:space="preserve"> Sofija </w:t>
      </w:r>
      <w:proofErr w:type="spellStart"/>
      <w:r>
        <w:rPr>
          <w:rFonts w:ascii="Times New Roman" w:eastAsia="Calibri" w:hAnsi="Times New Roman" w:cs="Times New Roman"/>
          <w:b/>
          <w:bCs/>
          <w:sz w:val="24"/>
          <w:szCs w:val="24"/>
        </w:rPr>
        <w:t>Boras</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Itković</w:t>
      </w:r>
      <w:proofErr w:type="spellEnd"/>
      <w:r>
        <w:rPr>
          <w:rFonts w:ascii="Times New Roman" w:eastAsia="Calibri" w:hAnsi="Times New Roman" w:cs="Times New Roman"/>
          <w:b/>
          <w:bCs/>
          <w:sz w:val="24"/>
          <w:szCs w:val="24"/>
        </w:rPr>
        <w:t>, učitelj biologije, kemije i prirode; Antonija Nakić, knjižničar</w:t>
      </w:r>
    </w:p>
    <w:p w:rsidR="00057805" w:rsidRDefault="00057805" w:rsidP="00C941D8">
      <w:pPr>
        <w:tabs>
          <w:tab w:val="left" w:pos="2595"/>
        </w:tabs>
        <w:rPr>
          <w:rFonts w:ascii="Times New Roman" w:eastAsia="Calibri" w:hAnsi="Times New Roman" w:cs="Times New Roman"/>
          <w:b/>
          <w:bCs/>
          <w:sz w:val="24"/>
          <w:szCs w:val="24"/>
        </w:rPr>
      </w:pPr>
    </w:p>
    <w:p w:rsidR="00000714" w:rsidRDefault="00000714" w:rsidP="00C941D8">
      <w:pPr>
        <w:tabs>
          <w:tab w:val="left" w:pos="2595"/>
        </w:tabs>
        <w:rPr>
          <w:rFonts w:ascii="Times New Roman" w:eastAsia="Calibri" w:hAnsi="Times New Roman" w:cs="Times New Roman"/>
          <w:b/>
          <w:bCs/>
          <w:sz w:val="24"/>
          <w:szCs w:val="24"/>
        </w:rPr>
      </w:pPr>
    </w:p>
    <w:p w:rsidR="008E1DFF" w:rsidRPr="00000714" w:rsidRDefault="008E1DFF" w:rsidP="00C941D8">
      <w:pPr>
        <w:tabs>
          <w:tab w:val="left" w:pos="2595"/>
        </w:tabs>
        <w:rPr>
          <w:rFonts w:ascii="Times New Roman" w:eastAsia="Calibri" w:hAnsi="Times New Roman" w:cs="Times New Roman"/>
          <w:b/>
          <w:bCs/>
          <w:sz w:val="24"/>
          <w:szCs w:val="24"/>
        </w:rPr>
      </w:pPr>
      <w:r w:rsidRPr="00000714">
        <w:rPr>
          <w:rFonts w:ascii="Times New Roman" w:hAnsi="Times New Roman" w:cs="Times New Roman"/>
          <w:b/>
          <w:sz w:val="24"/>
          <w:szCs w:val="24"/>
        </w:rPr>
        <w:t>NAZIV PROJEKTA: Projekt Čitaonica</w:t>
      </w:r>
    </w:p>
    <w:p w:rsidR="008E1DFF" w:rsidRPr="00000714" w:rsidRDefault="008E1DFF" w:rsidP="00C941D8">
      <w:pPr>
        <w:tabs>
          <w:tab w:val="left" w:pos="2595"/>
        </w:tabs>
        <w:rPr>
          <w:rFonts w:ascii="Times New Roman" w:hAnsi="Times New Roman" w:cs="Times New Roman"/>
          <w:b/>
          <w:sz w:val="24"/>
          <w:szCs w:val="24"/>
        </w:rPr>
      </w:pPr>
      <w:r w:rsidRPr="00000714">
        <w:rPr>
          <w:rFonts w:ascii="Times New Roman" w:hAnsi="Times New Roman" w:cs="Times New Roman"/>
          <w:b/>
          <w:sz w:val="24"/>
          <w:szCs w:val="24"/>
        </w:rPr>
        <w:t>RAZREDI I PREDMET: 5. – 8. razredi, Hrvatski jezik</w:t>
      </w:r>
    </w:p>
    <w:p w:rsidR="008E1DFF" w:rsidRPr="00000714" w:rsidRDefault="008E1DFF" w:rsidP="00C941D8">
      <w:pPr>
        <w:tabs>
          <w:tab w:val="left" w:pos="2595"/>
        </w:tabs>
        <w:rPr>
          <w:rFonts w:ascii="Times New Roman" w:hAnsi="Times New Roman" w:cs="Times New Roman"/>
          <w:b/>
          <w:sz w:val="24"/>
          <w:szCs w:val="24"/>
        </w:rPr>
      </w:pPr>
      <w:r w:rsidRPr="00000714">
        <w:rPr>
          <w:rFonts w:ascii="Times New Roman" w:hAnsi="Times New Roman" w:cs="Times New Roman"/>
          <w:b/>
          <w:sz w:val="24"/>
          <w:szCs w:val="24"/>
        </w:rPr>
        <w:t>CILJ AKTIVNOSTI: razvijanje čitalačke pismenosti, zanimanja za pisanu riječ</w:t>
      </w:r>
    </w:p>
    <w:p w:rsidR="00000714" w:rsidRPr="00000714" w:rsidRDefault="00000714" w:rsidP="00000714">
      <w:pPr>
        <w:rPr>
          <w:rFonts w:ascii="Times New Roman" w:hAnsi="Times New Roman" w:cs="Times New Roman"/>
          <w:b/>
          <w:sz w:val="24"/>
          <w:szCs w:val="24"/>
        </w:rPr>
      </w:pPr>
      <w:r w:rsidRPr="00000714">
        <w:rPr>
          <w:rFonts w:ascii="Times New Roman" w:hAnsi="Times New Roman" w:cs="Times New Roman"/>
          <w:b/>
          <w:sz w:val="24"/>
          <w:szCs w:val="24"/>
        </w:rPr>
        <w:t xml:space="preserve">OČEKIVANI ISHODI: </w:t>
      </w:r>
    </w:p>
    <w:p w:rsidR="00000714" w:rsidRPr="00000714" w:rsidRDefault="00000714" w:rsidP="00000714">
      <w:pPr>
        <w:rPr>
          <w:rFonts w:ascii="Times New Roman" w:hAnsi="Times New Roman" w:cs="Times New Roman"/>
          <w:sz w:val="24"/>
          <w:szCs w:val="24"/>
        </w:rPr>
      </w:pPr>
      <w:r w:rsidRPr="00000714">
        <w:rPr>
          <w:rFonts w:ascii="Times New Roman" w:hAnsi="Times New Roman" w:cs="Times New Roman"/>
          <w:sz w:val="24"/>
          <w:szCs w:val="24"/>
        </w:rPr>
        <w:t>OŠ HJ B.5.1. Učenik obrazlaže doživljaj književnoga teksta, objašnjava uočene ideje povezujući tekst sa svijetom oko sebe.</w:t>
      </w:r>
    </w:p>
    <w:p w:rsidR="00000714" w:rsidRPr="00000714" w:rsidRDefault="00000714" w:rsidP="00000714">
      <w:pPr>
        <w:rPr>
          <w:rFonts w:ascii="Times New Roman" w:hAnsi="Times New Roman" w:cs="Times New Roman"/>
          <w:sz w:val="24"/>
          <w:szCs w:val="24"/>
        </w:rPr>
      </w:pPr>
      <w:r w:rsidRPr="00000714">
        <w:rPr>
          <w:rFonts w:ascii="Times New Roman" w:hAnsi="Times New Roman" w:cs="Times New Roman"/>
          <w:sz w:val="24"/>
          <w:szCs w:val="24"/>
        </w:rPr>
        <w:t xml:space="preserve">OŠ HJ B.5.3. Učenik obrazlaže vlastiti izbor književnoga teksta. </w:t>
      </w:r>
    </w:p>
    <w:p w:rsidR="00000714" w:rsidRPr="00000714" w:rsidRDefault="00000714" w:rsidP="00000714">
      <w:pPr>
        <w:rPr>
          <w:rFonts w:ascii="Times New Roman" w:hAnsi="Times New Roman" w:cs="Times New Roman"/>
          <w:sz w:val="24"/>
          <w:szCs w:val="24"/>
        </w:rPr>
      </w:pPr>
      <w:r w:rsidRPr="00000714">
        <w:rPr>
          <w:rFonts w:ascii="Times New Roman" w:hAnsi="Times New Roman" w:cs="Times New Roman"/>
          <w:sz w:val="24"/>
          <w:szCs w:val="24"/>
        </w:rPr>
        <w:t>OŠ HJ B.5.4. Učenik se stvaralački izražava prema vlastitome interesu potaknut različitim iskustvima i doživljajima književnoga teksta.</w:t>
      </w:r>
    </w:p>
    <w:p w:rsidR="00000714" w:rsidRPr="00000714" w:rsidRDefault="00000714" w:rsidP="00000714">
      <w:pPr>
        <w:rPr>
          <w:rFonts w:ascii="Times New Roman" w:hAnsi="Times New Roman" w:cs="Times New Roman"/>
          <w:sz w:val="24"/>
          <w:szCs w:val="24"/>
        </w:rPr>
      </w:pPr>
      <w:r w:rsidRPr="00000714">
        <w:rPr>
          <w:rFonts w:ascii="Times New Roman" w:hAnsi="Times New Roman" w:cs="Times New Roman"/>
          <w:sz w:val="24"/>
          <w:szCs w:val="24"/>
        </w:rPr>
        <w:t>OŠ HJ C.5.3. Učenik posjećuje kulturne događaje u fizičkome i virtualnome okružju.</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uku</w:t>
      </w:r>
      <w:proofErr w:type="spellEnd"/>
      <w:r w:rsidRPr="00000714">
        <w:rPr>
          <w:rFonts w:ascii="Times New Roman" w:hAnsi="Times New Roman" w:cs="Times New Roman"/>
          <w:sz w:val="24"/>
          <w:szCs w:val="24"/>
        </w:rPr>
        <w:t xml:space="preserve"> A.2.1. UPRAVLJANJE INFORMACIJAMA  Uz podršku učitelja ili samostalno traži nove informacije iz različitih izvora i uspješno ih primjenjuje pri rješavanju problema.</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uku</w:t>
      </w:r>
      <w:proofErr w:type="spellEnd"/>
      <w:r w:rsidRPr="00000714">
        <w:rPr>
          <w:rFonts w:ascii="Times New Roman" w:hAnsi="Times New Roman" w:cs="Times New Roman"/>
          <w:sz w:val="24"/>
          <w:szCs w:val="24"/>
        </w:rPr>
        <w:t xml:space="preserve"> A.2.3. KREATIVNO MIŠLJENJE  Učenik se koristi kreativnošću za oblikovanje svojih ideja i pristupa rješavanju problema.  </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uku</w:t>
      </w:r>
      <w:proofErr w:type="spellEnd"/>
      <w:r w:rsidRPr="00000714">
        <w:rPr>
          <w:rFonts w:ascii="Times New Roman" w:hAnsi="Times New Roman" w:cs="Times New Roman"/>
          <w:sz w:val="24"/>
          <w:szCs w:val="24"/>
        </w:rPr>
        <w:t xml:space="preserve"> A.2.4. KRITIČKO MIŠLJENJE  Učenik razlikuje činjenice od mišljenja i sposoban je usporediti različite ideje.  </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lastRenderedPageBreak/>
        <w:t>uku</w:t>
      </w:r>
      <w:proofErr w:type="spellEnd"/>
      <w:r w:rsidRPr="00000714">
        <w:rPr>
          <w:rFonts w:ascii="Times New Roman" w:hAnsi="Times New Roman" w:cs="Times New Roman"/>
          <w:sz w:val="24"/>
          <w:szCs w:val="24"/>
        </w:rPr>
        <w:t xml:space="preserve"> B.2 1. PLANIRANJE Uz podršku učitelja učenik određuje ciljeve učenja, odabire pristup učenju te planira učenje.  </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uku</w:t>
      </w:r>
      <w:proofErr w:type="spellEnd"/>
      <w:r w:rsidRPr="00000714">
        <w:rPr>
          <w:rFonts w:ascii="Times New Roman" w:hAnsi="Times New Roman" w:cs="Times New Roman"/>
          <w:sz w:val="24"/>
          <w:szCs w:val="24"/>
        </w:rPr>
        <w:t xml:space="preserve"> D.2.2. SURADNJA S DRUGIMA Učenik ostvaruje dobru komunikaciju s drugima, uspješno surađuje u različitim situacijama i spreman je zatražiti i ponuditi pomoć.</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uku</w:t>
      </w:r>
      <w:proofErr w:type="spellEnd"/>
      <w:r w:rsidRPr="00000714">
        <w:rPr>
          <w:rFonts w:ascii="Times New Roman" w:hAnsi="Times New Roman" w:cs="Times New Roman"/>
          <w:sz w:val="24"/>
          <w:szCs w:val="24"/>
        </w:rPr>
        <w:t xml:space="preserve"> D.2.2. SURADNJA S DRUGIMA Učenik ostvaruje dobru komunikaciju s drugima, uspješno surađuje u različitim situacijama i spreman je zatražiti i ponuditi pomoć.</w:t>
      </w:r>
    </w:p>
    <w:p w:rsidR="00000714" w:rsidRPr="00000714" w:rsidRDefault="00000714" w:rsidP="00000714">
      <w:pPr>
        <w:rPr>
          <w:rFonts w:ascii="Times New Roman" w:hAnsi="Times New Roman" w:cs="Times New Roman"/>
          <w:sz w:val="24"/>
          <w:szCs w:val="24"/>
        </w:rPr>
      </w:pPr>
      <w:r w:rsidRPr="00000714">
        <w:rPr>
          <w:rFonts w:ascii="Times New Roman" w:hAnsi="Times New Roman" w:cs="Times New Roman"/>
          <w:sz w:val="24"/>
          <w:szCs w:val="24"/>
        </w:rPr>
        <w:t>pod B.2.2. Planira i upravlja aktivnostima.</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ik</w:t>
      </w:r>
      <w:r w:rsidR="008351C8">
        <w:rPr>
          <w:rFonts w:ascii="Times New Roman" w:hAnsi="Times New Roman" w:cs="Times New Roman"/>
          <w:sz w:val="24"/>
          <w:szCs w:val="24"/>
        </w:rPr>
        <w:t>t</w:t>
      </w:r>
      <w:proofErr w:type="spellEnd"/>
      <w:r w:rsidR="008351C8">
        <w:rPr>
          <w:rFonts w:ascii="Times New Roman" w:hAnsi="Times New Roman" w:cs="Times New Roman"/>
          <w:sz w:val="24"/>
          <w:szCs w:val="24"/>
        </w:rPr>
        <w:t xml:space="preserve"> C.  2. 4. Učenik uz učiteljev</w:t>
      </w:r>
      <w:r w:rsidRPr="00000714">
        <w:rPr>
          <w:rFonts w:ascii="Times New Roman" w:hAnsi="Times New Roman" w:cs="Times New Roman"/>
          <w:sz w:val="24"/>
          <w:szCs w:val="24"/>
        </w:rPr>
        <w:t>u pomoć  odgovorno upravlja prikupljenim informacijama.</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ikt</w:t>
      </w:r>
      <w:proofErr w:type="spellEnd"/>
      <w:r w:rsidRPr="00000714">
        <w:rPr>
          <w:rFonts w:ascii="Times New Roman" w:hAnsi="Times New Roman" w:cs="Times New Roman"/>
          <w:sz w:val="24"/>
          <w:szCs w:val="24"/>
        </w:rPr>
        <w:t xml:space="preserve"> D.  2. 1. Učenik se izražava kreativno i planira svoje djelovanje jednostavnim metodama za poticanje kreativnosti u IKT okružju.</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osr</w:t>
      </w:r>
      <w:proofErr w:type="spellEnd"/>
      <w:r w:rsidRPr="00000714">
        <w:rPr>
          <w:rFonts w:ascii="Times New Roman" w:hAnsi="Times New Roman" w:cs="Times New Roman"/>
          <w:sz w:val="24"/>
          <w:szCs w:val="24"/>
        </w:rPr>
        <w:t xml:space="preserve"> B 2.2. Razvija komunikacijske kompetencije.</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osr</w:t>
      </w:r>
      <w:proofErr w:type="spellEnd"/>
      <w:r w:rsidRPr="00000714">
        <w:rPr>
          <w:rFonts w:ascii="Times New Roman" w:hAnsi="Times New Roman" w:cs="Times New Roman"/>
          <w:sz w:val="24"/>
          <w:szCs w:val="24"/>
        </w:rPr>
        <w:t xml:space="preserve"> B 2.4. Suradnički uči i radi u timu.</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osr</w:t>
      </w:r>
      <w:proofErr w:type="spellEnd"/>
      <w:r w:rsidRPr="00000714">
        <w:rPr>
          <w:rFonts w:ascii="Times New Roman" w:hAnsi="Times New Roman" w:cs="Times New Roman"/>
          <w:sz w:val="24"/>
          <w:szCs w:val="24"/>
        </w:rPr>
        <w:t xml:space="preserve"> C 2.4. Razvija kulturni i nacionalni identitet zajedništvom i pripadnošću skupini.</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goo</w:t>
      </w:r>
      <w:proofErr w:type="spellEnd"/>
      <w:r w:rsidRPr="00000714">
        <w:rPr>
          <w:rFonts w:ascii="Times New Roman" w:hAnsi="Times New Roman" w:cs="Times New Roman"/>
          <w:sz w:val="24"/>
          <w:szCs w:val="24"/>
        </w:rPr>
        <w:t xml:space="preserve"> C.2.1. Sudjeluje u unaprjeđenju života i rada škole.</w:t>
      </w:r>
    </w:p>
    <w:p w:rsidR="00000714" w:rsidRPr="00000714" w:rsidRDefault="00000714" w:rsidP="00000714">
      <w:pPr>
        <w:rPr>
          <w:rFonts w:ascii="Times New Roman" w:hAnsi="Times New Roman" w:cs="Times New Roman"/>
          <w:sz w:val="24"/>
          <w:szCs w:val="24"/>
        </w:rPr>
      </w:pPr>
      <w:proofErr w:type="spellStart"/>
      <w:r w:rsidRPr="00000714">
        <w:rPr>
          <w:rFonts w:ascii="Times New Roman" w:hAnsi="Times New Roman" w:cs="Times New Roman"/>
          <w:sz w:val="24"/>
          <w:szCs w:val="24"/>
        </w:rPr>
        <w:t>goo</w:t>
      </w:r>
      <w:proofErr w:type="spellEnd"/>
      <w:r w:rsidRPr="00000714">
        <w:rPr>
          <w:rFonts w:ascii="Times New Roman" w:hAnsi="Times New Roman" w:cs="Times New Roman"/>
          <w:sz w:val="24"/>
          <w:szCs w:val="24"/>
        </w:rPr>
        <w:t xml:space="preserve"> C.2.4. Promiče razvoj školske kulture i demokratizaciju škole</w:t>
      </w:r>
    </w:p>
    <w:p w:rsidR="00000714" w:rsidRDefault="00000714" w:rsidP="00C941D8">
      <w:pPr>
        <w:tabs>
          <w:tab w:val="left" w:pos="2595"/>
        </w:tabs>
        <w:rPr>
          <w:rFonts w:ascii="Times New Roman" w:hAnsi="Times New Roman" w:cs="Times New Roman"/>
          <w:sz w:val="24"/>
          <w:szCs w:val="24"/>
        </w:rPr>
      </w:pPr>
      <w:r w:rsidRPr="00000714">
        <w:rPr>
          <w:rFonts w:ascii="Times New Roman" w:hAnsi="Times New Roman" w:cs="Times New Roman"/>
          <w:b/>
          <w:sz w:val="24"/>
          <w:szCs w:val="24"/>
        </w:rPr>
        <w:t xml:space="preserve">SUDIONICI: </w:t>
      </w:r>
      <w:r w:rsidRPr="00000714">
        <w:rPr>
          <w:rFonts w:ascii="Times New Roman" w:hAnsi="Times New Roman" w:cs="Times New Roman"/>
          <w:sz w:val="24"/>
          <w:szCs w:val="24"/>
        </w:rPr>
        <w:t>učenici od petog do osmog razreda</w:t>
      </w:r>
    </w:p>
    <w:p w:rsidR="00000714" w:rsidRPr="00000714" w:rsidRDefault="00000714" w:rsidP="00C941D8">
      <w:pPr>
        <w:tabs>
          <w:tab w:val="left" w:pos="2595"/>
        </w:tabs>
        <w:rPr>
          <w:rFonts w:ascii="Times New Roman" w:hAnsi="Times New Roman" w:cs="Times New Roman"/>
          <w:b/>
          <w:sz w:val="24"/>
          <w:szCs w:val="24"/>
        </w:rPr>
      </w:pPr>
      <w:r w:rsidRPr="00000714">
        <w:rPr>
          <w:rFonts w:ascii="Times New Roman" w:hAnsi="Times New Roman" w:cs="Times New Roman"/>
          <w:b/>
          <w:sz w:val="24"/>
          <w:szCs w:val="24"/>
        </w:rPr>
        <w:t xml:space="preserve">NAČINI UČENJA: </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1. odrasli čitaju bajke svojih naroda (uz Dan jezika)</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2. radionica Ritam čitanja (uz Mjesec hrvatske knjige)</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3. čajanka (čitanje djela po izboru učenika – Božić)</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4. gledanje filmova nastalih prema književnom predlošku</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5. lutkarska bajka – uprizorenje bajke</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6. radionica – metode kritičkog čitanja</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7. najbolji čitači u školskoj knjižnici</w:t>
      </w:r>
    </w:p>
    <w:p w:rsidR="00000714" w:rsidRP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8. čitanje naglas – sudjelovanje u natjecanju</w:t>
      </w:r>
    </w:p>
    <w:p w:rsid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sz w:val="24"/>
          <w:szCs w:val="24"/>
        </w:rPr>
        <w:t>9. stvaranje razrednog kutka za čitanje</w:t>
      </w:r>
    </w:p>
    <w:p w:rsidR="00000714" w:rsidRDefault="00000714" w:rsidP="00000714">
      <w:pPr>
        <w:spacing w:after="0" w:line="240" w:lineRule="auto"/>
        <w:rPr>
          <w:rFonts w:ascii="Times New Roman" w:hAnsi="Times New Roman" w:cs="Times New Roman"/>
          <w:sz w:val="24"/>
          <w:szCs w:val="24"/>
        </w:rPr>
      </w:pPr>
      <w:r>
        <w:rPr>
          <w:rFonts w:ascii="Times New Roman" w:hAnsi="Times New Roman" w:cs="Times New Roman"/>
          <w:sz w:val="24"/>
          <w:szCs w:val="24"/>
        </w:rPr>
        <w:t>10. čitateljski klub</w:t>
      </w:r>
    </w:p>
    <w:p w:rsidR="00000714" w:rsidRPr="00000714" w:rsidRDefault="00000714" w:rsidP="000007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 obilježavanje Međunarodnog dana bijelog štapa</w:t>
      </w:r>
    </w:p>
    <w:p w:rsidR="00000714" w:rsidRPr="00000714" w:rsidRDefault="00000714" w:rsidP="00C941D8">
      <w:pPr>
        <w:tabs>
          <w:tab w:val="left" w:pos="2595"/>
        </w:tabs>
        <w:rPr>
          <w:rFonts w:ascii="Times New Roman" w:hAnsi="Times New Roman" w:cs="Times New Roman"/>
          <w:b/>
          <w:sz w:val="24"/>
          <w:szCs w:val="24"/>
        </w:rPr>
      </w:pPr>
    </w:p>
    <w:p w:rsidR="008E1DFF" w:rsidRPr="00000714" w:rsidRDefault="00000714" w:rsidP="00C941D8">
      <w:pPr>
        <w:tabs>
          <w:tab w:val="left" w:pos="2595"/>
        </w:tabs>
        <w:rPr>
          <w:rFonts w:ascii="Times New Roman" w:hAnsi="Times New Roman" w:cs="Times New Roman"/>
          <w:b/>
          <w:sz w:val="24"/>
          <w:szCs w:val="24"/>
        </w:rPr>
      </w:pPr>
      <w:r w:rsidRPr="00000714">
        <w:rPr>
          <w:rFonts w:ascii="Times New Roman" w:hAnsi="Times New Roman" w:cs="Times New Roman"/>
          <w:b/>
          <w:sz w:val="24"/>
          <w:szCs w:val="24"/>
        </w:rPr>
        <w:t>ODGOVORNE OSOBE</w:t>
      </w:r>
      <w:r w:rsidR="008E1DFF" w:rsidRPr="00000714">
        <w:rPr>
          <w:rFonts w:ascii="Times New Roman" w:hAnsi="Times New Roman" w:cs="Times New Roman"/>
          <w:b/>
          <w:sz w:val="24"/>
          <w:szCs w:val="24"/>
        </w:rPr>
        <w:t xml:space="preserve">: </w:t>
      </w:r>
      <w:r w:rsidR="008E1DFF" w:rsidRPr="00000714">
        <w:rPr>
          <w:rFonts w:ascii="Times New Roman" w:hAnsi="Times New Roman" w:cs="Times New Roman"/>
          <w:sz w:val="24"/>
          <w:szCs w:val="24"/>
        </w:rPr>
        <w:t>učitelji Hrvatskog jezika, školska knjižničarka</w:t>
      </w:r>
    </w:p>
    <w:p w:rsidR="008E1DFF" w:rsidRDefault="00000714" w:rsidP="00C941D8">
      <w:pPr>
        <w:tabs>
          <w:tab w:val="left" w:pos="2595"/>
        </w:tabs>
        <w:rPr>
          <w:rFonts w:ascii="Times New Roman" w:hAnsi="Times New Roman" w:cs="Times New Roman"/>
          <w:sz w:val="24"/>
          <w:szCs w:val="24"/>
        </w:rPr>
      </w:pPr>
      <w:r w:rsidRPr="00000714">
        <w:rPr>
          <w:rFonts w:ascii="Times New Roman" w:hAnsi="Times New Roman" w:cs="Times New Roman"/>
          <w:b/>
          <w:sz w:val="24"/>
          <w:szCs w:val="24"/>
        </w:rPr>
        <w:t xml:space="preserve">TROŠKOVNIK: </w:t>
      </w:r>
      <w:r w:rsidRPr="00000714">
        <w:rPr>
          <w:rFonts w:ascii="Times New Roman" w:hAnsi="Times New Roman" w:cs="Times New Roman"/>
          <w:sz w:val="24"/>
          <w:szCs w:val="24"/>
        </w:rPr>
        <w:t>troškovi za nagrade najboljim čitačima</w:t>
      </w:r>
    </w:p>
    <w:p w:rsidR="00000714" w:rsidRDefault="00000714" w:rsidP="00C941D8">
      <w:pPr>
        <w:tabs>
          <w:tab w:val="left" w:pos="2595"/>
        </w:tabs>
        <w:rPr>
          <w:rFonts w:ascii="Times New Roman" w:hAnsi="Times New Roman" w:cs="Times New Roman"/>
          <w:sz w:val="24"/>
          <w:szCs w:val="24"/>
        </w:rPr>
      </w:pPr>
      <w:r w:rsidRPr="00000714">
        <w:rPr>
          <w:rFonts w:ascii="Times New Roman" w:hAnsi="Times New Roman" w:cs="Times New Roman"/>
          <w:b/>
          <w:sz w:val="24"/>
          <w:szCs w:val="24"/>
        </w:rPr>
        <w:t>TRAJANJE PROJEKTA</w:t>
      </w:r>
      <w:r>
        <w:rPr>
          <w:rFonts w:ascii="Times New Roman" w:hAnsi="Times New Roman" w:cs="Times New Roman"/>
          <w:sz w:val="24"/>
          <w:szCs w:val="24"/>
        </w:rPr>
        <w:t>: tijekom školske godine</w:t>
      </w:r>
    </w:p>
    <w:p w:rsidR="00000714" w:rsidRDefault="00000714" w:rsidP="00000714">
      <w:pPr>
        <w:spacing w:after="0" w:line="240" w:lineRule="auto"/>
        <w:rPr>
          <w:rFonts w:ascii="Times New Roman" w:hAnsi="Times New Roman" w:cs="Times New Roman"/>
          <w:sz w:val="24"/>
          <w:szCs w:val="24"/>
        </w:rPr>
      </w:pPr>
      <w:r w:rsidRPr="00000714">
        <w:rPr>
          <w:rFonts w:ascii="Times New Roman" w:hAnsi="Times New Roman" w:cs="Times New Roman"/>
          <w:b/>
          <w:sz w:val="24"/>
          <w:szCs w:val="24"/>
        </w:rPr>
        <w:t>NAČIN VREDNOVANJE</w:t>
      </w:r>
      <w:r>
        <w:rPr>
          <w:rFonts w:ascii="Times New Roman" w:hAnsi="Times New Roman" w:cs="Times New Roman"/>
          <w:sz w:val="24"/>
          <w:szCs w:val="24"/>
        </w:rPr>
        <w:t xml:space="preserve">: </w:t>
      </w:r>
      <w:r w:rsidRPr="00000714">
        <w:rPr>
          <w:rFonts w:ascii="Times New Roman" w:hAnsi="Times New Roman" w:cs="Times New Roman"/>
          <w:sz w:val="24"/>
          <w:szCs w:val="24"/>
        </w:rPr>
        <w:t xml:space="preserve"> prezentacija projekta</w:t>
      </w:r>
    </w:p>
    <w:p w:rsidR="00076D38" w:rsidRDefault="00076D38" w:rsidP="00000714">
      <w:pPr>
        <w:spacing w:after="0" w:line="240" w:lineRule="auto"/>
        <w:rPr>
          <w:rFonts w:ascii="Times New Roman" w:hAnsi="Times New Roman" w:cs="Times New Roman"/>
          <w:sz w:val="24"/>
          <w:szCs w:val="24"/>
        </w:rPr>
      </w:pPr>
    </w:p>
    <w:p w:rsidR="00174DF0" w:rsidRDefault="00174DF0" w:rsidP="00000714">
      <w:pPr>
        <w:spacing w:after="0" w:line="240" w:lineRule="auto"/>
        <w:rPr>
          <w:rFonts w:ascii="Times New Roman" w:hAnsi="Times New Roman" w:cs="Times New Roman"/>
          <w:sz w:val="24"/>
          <w:szCs w:val="24"/>
        </w:rPr>
      </w:pPr>
    </w:p>
    <w:p w:rsidR="00174DF0" w:rsidRDefault="00174DF0" w:rsidP="00000714">
      <w:pPr>
        <w:spacing w:after="0" w:line="240" w:lineRule="auto"/>
        <w:rPr>
          <w:rFonts w:ascii="Times New Roman" w:hAnsi="Times New Roman" w:cs="Times New Roman"/>
          <w:sz w:val="24"/>
          <w:szCs w:val="24"/>
        </w:rPr>
      </w:pPr>
    </w:p>
    <w:p w:rsidR="00057805" w:rsidRDefault="00057805" w:rsidP="00C941D8">
      <w:pPr>
        <w:tabs>
          <w:tab w:val="left" w:pos="2595"/>
        </w:tabs>
        <w:rPr>
          <w:rFonts w:ascii="Times New Roman" w:eastAsia="Calibri" w:hAnsi="Times New Roman" w:cs="Times New Roman"/>
          <w:b/>
          <w:bCs/>
          <w:sz w:val="24"/>
          <w:szCs w:val="24"/>
        </w:rPr>
      </w:pPr>
    </w:p>
    <w:p w:rsidR="00057805" w:rsidRDefault="00057805" w:rsidP="00C941D8">
      <w:pPr>
        <w:tabs>
          <w:tab w:val="left" w:pos="2595"/>
        </w:tabs>
        <w:rPr>
          <w:rFonts w:ascii="Times New Roman" w:eastAsia="Calibri" w:hAnsi="Times New Roman" w:cs="Times New Roman"/>
          <w:b/>
          <w:bCs/>
          <w:sz w:val="24"/>
          <w:szCs w:val="24"/>
        </w:rPr>
      </w:pPr>
    </w:p>
    <w:p w:rsidR="00057805" w:rsidRDefault="00057805"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F9163C" w:rsidRDefault="00F9163C" w:rsidP="00C941D8">
      <w:pPr>
        <w:tabs>
          <w:tab w:val="left" w:pos="2595"/>
        </w:tabs>
        <w:rPr>
          <w:rFonts w:ascii="Times New Roman" w:eastAsia="Calibri" w:hAnsi="Times New Roman" w:cs="Times New Roman"/>
          <w:b/>
          <w:bCs/>
          <w:sz w:val="24"/>
          <w:szCs w:val="24"/>
        </w:rPr>
      </w:pPr>
    </w:p>
    <w:p w:rsidR="00057805" w:rsidRDefault="00057805" w:rsidP="00057805">
      <w:pPr>
        <w:tabs>
          <w:tab w:val="left" w:pos="2595"/>
        </w:tabs>
        <w:rPr>
          <w:rFonts w:ascii="Times New Roman" w:eastAsia="Calibri" w:hAnsi="Times New Roman" w:cs="Times New Roman"/>
          <w:b/>
          <w:bCs/>
          <w:sz w:val="24"/>
          <w:szCs w:val="24"/>
        </w:rPr>
      </w:pPr>
    </w:p>
    <w:p w:rsidR="00057805" w:rsidRDefault="00057805" w:rsidP="00057805">
      <w:pPr>
        <w:tabs>
          <w:tab w:val="left" w:pos="2595"/>
        </w:tabs>
        <w:rPr>
          <w:rFonts w:ascii="Times New Roman" w:eastAsia="Calibri" w:hAnsi="Times New Roman" w:cs="Times New Roman"/>
          <w:b/>
          <w:bCs/>
          <w:sz w:val="24"/>
          <w:szCs w:val="24"/>
        </w:rPr>
      </w:pPr>
    </w:p>
    <w:p w:rsidR="000B4E68" w:rsidRPr="000B4E68" w:rsidRDefault="000B4E68" w:rsidP="00FF6334">
      <w:pPr>
        <w:tabs>
          <w:tab w:val="left" w:pos="1113"/>
        </w:tabs>
        <w:jc w:val="center"/>
        <w:rPr>
          <w:rFonts w:ascii="Bookman Old Style" w:eastAsia="Calibri" w:hAnsi="Bookman Old Style" w:cs="Calibri"/>
          <w:b/>
          <w:bCs/>
          <w:color w:val="76923C" w:themeColor="accent3" w:themeShade="BF"/>
          <w:sz w:val="48"/>
          <w:szCs w:val="48"/>
        </w:rPr>
      </w:pPr>
      <w:r w:rsidRPr="000B4E68">
        <w:rPr>
          <w:rFonts w:ascii="Bookman Old Style" w:eastAsia="Calibri" w:hAnsi="Bookman Old Style" w:cs="Calibri"/>
          <w:b/>
          <w:bCs/>
          <w:color w:val="76923C" w:themeColor="accent3" w:themeShade="BF"/>
          <w:sz w:val="48"/>
          <w:szCs w:val="48"/>
        </w:rPr>
        <w:lastRenderedPageBreak/>
        <w:t>IZVANUČIONIČKA I TERENSKA NASTAVA</w:t>
      </w:r>
      <w:r w:rsidR="002C085F">
        <w:rPr>
          <w:rFonts w:ascii="Bookman Old Style" w:eastAsia="Calibri" w:hAnsi="Bookman Old Style" w:cs="Calibri"/>
          <w:b/>
          <w:bCs/>
          <w:color w:val="76923C" w:themeColor="accent3" w:themeShade="BF"/>
          <w:sz w:val="48"/>
          <w:szCs w:val="4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3"/>
        <w:gridCol w:w="1985"/>
        <w:gridCol w:w="2835"/>
        <w:gridCol w:w="1701"/>
        <w:gridCol w:w="1843"/>
        <w:gridCol w:w="1416"/>
        <w:gridCol w:w="1277"/>
        <w:gridCol w:w="1920"/>
      </w:tblGrid>
      <w:tr w:rsidR="00D30A06" w:rsidRPr="000B4E68" w:rsidTr="00D30A06">
        <w:tc>
          <w:tcPr>
            <w:tcW w:w="437" w:type="pct"/>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RAZRED</w:t>
            </w:r>
          </w:p>
        </w:tc>
        <w:tc>
          <w:tcPr>
            <w:tcW w:w="698" w:type="pc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NAZIV</w:t>
            </w:r>
          </w:p>
        </w:tc>
        <w:tc>
          <w:tcPr>
            <w:tcW w:w="997" w:type="pc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CILJ AKTIVNOSTI</w:t>
            </w:r>
          </w:p>
        </w:tc>
        <w:tc>
          <w:tcPr>
            <w:tcW w:w="598" w:type="pc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NOSITELJI</w:t>
            </w:r>
          </w:p>
        </w:tc>
        <w:tc>
          <w:tcPr>
            <w:tcW w:w="648" w:type="pc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NAČIN REALIZACIJE</w:t>
            </w:r>
          </w:p>
        </w:tc>
        <w:tc>
          <w:tcPr>
            <w:tcW w:w="498" w:type="pc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16"/>
                <w:szCs w:val="16"/>
              </w:rPr>
            </w:pPr>
            <w:r w:rsidRPr="000B4E68">
              <w:rPr>
                <w:rFonts w:ascii="Times New Roman" w:eastAsia="Calibri" w:hAnsi="Times New Roman" w:cs="Times New Roman"/>
                <w:b/>
                <w:bCs/>
                <w:color w:val="76923C" w:themeColor="accent3" w:themeShade="BF"/>
                <w:sz w:val="16"/>
                <w:szCs w:val="16"/>
              </w:rPr>
              <w:t>TROŠKOVNIK</w:t>
            </w:r>
          </w:p>
        </w:tc>
        <w:tc>
          <w:tcPr>
            <w:tcW w:w="449" w:type="pc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16"/>
                <w:szCs w:val="16"/>
              </w:rPr>
            </w:pPr>
            <w:r w:rsidRPr="000B4E68">
              <w:rPr>
                <w:rFonts w:ascii="Times New Roman" w:eastAsia="Calibri" w:hAnsi="Times New Roman" w:cs="Times New Roman"/>
                <w:b/>
                <w:bCs/>
                <w:color w:val="76923C" w:themeColor="accent3" w:themeShade="BF"/>
                <w:sz w:val="16"/>
                <w:szCs w:val="16"/>
              </w:rPr>
              <w:t>VREMENIK</w:t>
            </w:r>
          </w:p>
        </w:tc>
        <w:tc>
          <w:tcPr>
            <w:tcW w:w="675" w:type="pct"/>
            <w:vAlign w:val="center"/>
          </w:tcPr>
          <w:p w:rsidR="000B4E68" w:rsidRPr="000B4E68" w:rsidRDefault="000B4E68" w:rsidP="000B4E68">
            <w:pPr>
              <w:spacing w:after="0" w:line="240" w:lineRule="auto"/>
              <w:jc w:val="center"/>
              <w:rPr>
                <w:rFonts w:ascii="Times New Roman" w:eastAsia="Calibri" w:hAnsi="Times New Roman" w:cs="Times New Roman"/>
                <w:b/>
                <w:bCs/>
                <w:color w:val="76923C" w:themeColor="accent3" w:themeShade="BF"/>
                <w:sz w:val="16"/>
                <w:szCs w:val="16"/>
              </w:rPr>
            </w:pPr>
            <w:r w:rsidRPr="000B4E68">
              <w:rPr>
                <w:rFonts w:ascii="Times New Roman" w:eastAsia="Calibri" w:hAnsi="Times New Roman" w:cs="Times New Roman"/>
                <w:b/>
                <w:bCs/>
                <w:color w:val="76923C" w:themeColor="accent3" w:themeShade="BF"/>
                <w:sz w:val="16"/>
                <w:szCs w:val="16"/>
              </w:rPr>
              <w:t>NAČIN VREDNOVANJA</w:t>
            </w:r>
          </w:p>
        </w:tc>
      </w:tr>
      <w:tr w:rsidR="00D30A06" w:rsidRPr="000B4E68" w:rsidTr="00D30A06">
        <w:trPr>
          <w:trHeight w:val="2093"/>
        </w:trPr>
        <w:tc>
          <w:tcPr>
            <w:tcW w:w="437" w:type="pct"/>
            <w:tcBorders>
              <w:bottom w:val="nil"/>
            </w:tcBorders>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PETI RAZRED</w:t>
            </w:r>
          </w:p>
          <w:p w:rsidR="000B4E68" w:rsidRPr="000B4E68" w:rsidRDefault="000B4E68" w:rsidP="000B4E68">
            <w:pPr>
              <w:rPr>
                <w:rFonts w:ascii="Times New Roman" w:eastAsia="Calibri" w:hAnsi="Times New Roman" w:cs="Times New Roman"/>
                <w:b/>
                <w:bCs/>
                <w:color w:val="76923C" w:themeColor="accent3" w:themeShade="BF"/>
                <w:sz w:val="20"/>
                <w:szCs w:val="20"/>
              </w:rPr>
            </w:pPr>
          </w:p>
        </w:tc>
        <w:tc>
          <w:tcPr>
            <w:tcW w:w="698" w:type="pct"/>
            <w:tcBorders>
              <w:bottom w:val="nil"/>
            </w:tcBorders>
            <w:vAlign w:val="center"/>
          </w:tcPr>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posjet Gradskoj knjižnici „Juraj </w:t>
            </w:r>
            <w:proofErr w:type="spellStart"/>
            <w:r w:rsidRPr="00D30A06">
              <w:rPr>
                <w:rFonts w:ascii="Times New Roman" w:eastAsia="Calibri" w:hAnsi="Times New Roman" w:cs="Times New Roman"/>
                <w:bCs/>
                <w:color w:val="76923C" w:themeColor="accent3" w:themeShade="BF"/>
                <w:sz w:val="20"/>
                <w:szCs w:val="20"/>
              </w:rPr>
              <w:t>Šižgorić</w:t>
            </w:r>
            <w:proofErr w:type="spellEnd"/>
            <w:r w:rsidRPr="00D30A06">
              <w:rPr>
                <w:rFonts w:ascii="Times New Roman" w:eastAsia="Calibri" w:hAnsi="Times New Roman" w:cs="Times New Roman"/>
                <w:bCs/>
                <w:color w:val="76923C" w:themeColor="accent3" w:themeShade="BF"/>
                <w:sz w:val="20"/>
                <w:szCs w:val="20"/>
              </w:rPr>
              <w:t>“</w:t>
            </w:r>
          </w:p>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 odlazak na kazališne i </w:t>
            </w:r>
            <w:proofErr w:type="spellStart"/>
            <w:r w:rsidRPr="00D30A06">
              <w:rPr>
                <w:rFonts w:ascii="Times New Roman" w:eastAsia="Calibri" w:hAnsi="Times New Roman" w:cs="Times New Roman"/>
                <w:bCs/>
                <w:color w:val="76923C" w:themeColor="accent3" w:themeShade="BF"/>
                <w:sz w:val="20"/>
                <w:szCs w:val="20"/>
              </w:rPr>
              <w:t>kinopredstave</w:t>
            </w:r>
            <w:proofErr w:type="spellEnd"/>
          </w:p>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-posjet muzejima i izložbama,događajima </w:t>
            </w:r>
          </w:p>
          <w:p w:rsidR="000B4E68" w:rsidRPr="00D30A06" w:rsidRDefault="000B4E68" w:rsidP="007E0FA0">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-razvijanje pozitivnog i pravilnog odnosa prema književnosti, kazalištu i filmu te drugim umjetnostima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sposobnosti vrednovanja umjetničkog djela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svijesti o očuvanju okoliša i prirodne baštine zavičaja</w:t>
            </w:r>
          </w:p>
        </w:tc>
        <w:tc>
          <w:tcPr>
            <w:tcW w:w="598" w:type="pct"/>
            <w:vAlign w:val="center"/>
          </w:tcPr>
          <w:p w:rsidR="006A099B" w:rsidRPr="000B4E68" w:rsidRDefault="00BF3959" w:rsidP="006A099B">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i predmetni učitelji</w:t>
            </w:r>
            <w:r w:rsidR="006A099B">
              <w:rPr>
                <w:rFonts w:ascii="Times New Roman" w:eastAsia="Calibri" w:hAnsi="Times New Roman" w:cs="Times New Roman"/>
                <w:bCs/>
                <w:color w:val="76923C" w:themeColor="accent3" w:themeShade="BF"/>
                <w:sz w:val="20"/>
                <w:szCs w:val="20"/>
              </w:rPr>
              <w:t xml:space="preserve"> Nataša Jurić Stanković,</w:t>
            </w:r>
          </w:p>
          <w:p w:rsidR="000B4E68" w:rsidRDefault="006A099B" w:rsidP="006A099B">
            <w:pPr>
              <w:spacing w:after="0" w:line="240" w:lineRule="auto"/>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Jelena </w:t>
            </w:r>
            <w:proofErr w:type="spellStart"/>
            <w:r w:rsidRPr="000B4E68">
              <w:rPr>
                <w:rFonts w:ascii="Times New Roman" w:eastAsia="Calibri" w:hAnsi="Times New Roman" w:cs="Times New Roman"/>
                <w:bCs/>
                <w:color w:val="76923C" w:themeColor="accent3" w:themeShade="BF"/>
                <w:sz w:val="20"/>
                <w:szCs w:val="20"/>
              </w:rPr>
              <w:t>Buđanec</w:t>
            </w:r>
            <w:proofErr w:type="spellEnd"/>
          </w:p>
          <w:p w:rsidR="003F4325" w:rsidRPr="000B4E68" w:rsidRDefault="003F4325" w:rsidP="006A099B">
            <w:pPr>
              <w:spacing w:after="0" w:line="240" w:lineRule="auto"/>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Tiborka</w:t>
            </w:r>
            <w:proofErr w:type="spellEnd"/>
            <w:r>
              <w:rPr>
                <w:rFonts w:ascii="Times New Roman" w:eastAsia="Calibri" w:hAnsi="Times New Roman" w:cs="Times New Roman"/>
                <w:bCs/>
                <w:color w:val="76923C" w:themeColor="accent3" w:themeShade="BF"/>
                <w:sz w:val="20"/>
                <w:szCs w:val="20"/>
              </w:rPr>
              <w:t xml:space="preserve"> </w:t>
            </w:r>
            <w:proofErr w:type="spellStart"/>
            <w:r>
              <w:rPr>
                <w:rFonts w:ascii="Times New Roman" w:eastAsia="Calibri" w:hAnsi="Times New Roman" w:cs="Times New Roman"/>
                <w:bCs/>
                <w:color w:val="76923C" w:themeColor="accent3" w:themeShade="BF"/>
                <w:sz w:val="20"/>
                <w:szCs w:val="20"/>
              </w:rPr>
              <w:t>Žurić</w:t>
            </w:r>
            <w:proofErr w:type="spellEnd"/>
          </w:p>
        </w:tc>
        <w:tc>
          <w:tcPr>
            <w:tcW w:w="64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skupni odlazak na kulturno događanje</w:t>
            </w:r>
          </w:p>
        </w:tc>
        <w:tc>
          <w:tcPr>
            <w:tcW w:w="49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cijena kazališne ili kino ulaznice</w:t>
            </w:r>
          </w:p>
        </w:tc>
        <w:tc>
          <w:tcPr>
            <w:tcW w:w="449" w:type="pct"/>
            <w:vAlign w:val="center"/>
          </w:tcPr>
          <w:p w:rsidR="000B4E68" w:rsidRPr="000B4E68" w:rsidRDefault="004658F4"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prigodno t</w:t>
            </w:r>
            <w:r w:rsidR="000B4E68" w:rsidRPr="000B4E68">
              <w:rPr>
                <w:rFonts w:ascii="Times New Roman" w:eastAsia="Calibri" w:hAnsi="Times New Roman" w:cs="Times New Roman"/>
                <w:bCs/>
                <w:color w:val="76923C" w:themeColor="accent3" w:themeShade="BF"/>
                <w:sz w:val="20"/>
                <w:szCs w:val="20"/>
              </w:rPr>
              <w:t>ijekom školske godine</w:t>
            </w:r>
          </w:p>
        </w:tc>
        <w:tc>
          <w:tcPr>
            <w:tcW w:w="675" w:type="pct"/>
            <w:vAlign w:val="center"/>
          </w:tcPr>
          <w:p w:rsidR="000B4E68" w:rsidRPr="000B4E68" w:rsidRDefault="004658F4"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w:t>
            </w:r>
            <w:r w:rsidR="000B4E68" w:rsidRPr="000B4E68">
              <w:rPr>
                <w:rFonts w:ascii="Times New Roman" w:eastAsia="Calibri" w:hAnsi="Times New Roman" w:cs="Times New Roman"/>
                <w:bCs/>
                <w:color w:val="76923C" w:themeColor="accent3" w:themeShade="BF"/>
                <w:sz w:val="20"/>
                <w:szCs w:val="20"/>
              </w:rPr>
              <w:t>rimjena naučenog u nastavi</w:t>
            </w:r>
          </w:p>
        </w:tc>
      </w:tr>
      <w:tr w:rsidR="00D30A06" w:rsidRPr="000B4E68" w:rsidTr="00D30A06">
        <w:trPr>
          <w:trHeight w:val="2093"/>
        </w:trPr>
        <w:tc>
          <w:tcPr>
            <w:tcW w:w="437" w:type="pct"/>
            <w:tcBorders>
              <w:bottom w:val="nil"/>
            </w:tcBorders>
            <w:vAlign w:val="center"/>
          </w:tcPr>
          <w:p w:rsidR="007E0FA0" w:rsidRPr="000B4E68" w:rsidRDefault="007E0FA0" w:rsidP="000B4E68">
            <w:pPr>
              <w:spacing w:after="0" w:line="240" w:lineRule="auto"/>
              <w:rPr>
                <w:rFonts w:ascii="Times New Roman" w:eastAsia="Calibri" w:hAnsi="Times New Roman" w:cs="Times New Roman"/>
                <w:b/>
                <w:bCs/>
                <w:color w:val="76923C" w:themeColor="accent3" w:themeShade="BF"/>
                <w:sz w:val="20"/>
                <w:szCs w:val="20"/>
              </w:rPr>
            </w:pPr>
          </w:p>
        </w:tc>
        <w:tc>
          <w:tcPr>
            <w:tcW w:w="698" w:type="pct"/>
            <w:tcBorders>
              <w:bottom w:val="nil"/>
            </w:tcBorders>
            <w:vAlign w:val="center"/>
          </w:tcPr>
          <w:p w:rsidR="007E0FA0" w:rsidRPr="00D30A06" w:rsidRDefault="006A099B" w:rsidP="006A099B">
            <w:pPr>
              <w:spacing w:after="0" w:line="240" w:lineRule="auto"/>
              <w:rPr>
                <w:rFonts w:ascii="Times New Roman" w:hAnsi="Times New Roman" w:cs="Times New Roman"/>
                <w:bCs/>
                <w:color w:val="76923C" w:themeColor="accent3" w:themeShade="BF"/>
                <w:sz w:val="20"/>
                <w:szCs w:val="20"/>
              </w:rPr>
            </w:pPr>
            <w:r w:rsidRPr="00D30A06">
              <w:rPr>
                <w:rFonts w:ascii="Times New Roman" w:hAnsi="Times New Roman" w:cs="Times New Roman"/>
                <w:bCs/>
                <w:color w:val="76923C" w:themeColor="accent3" w:themeShade="BF"/>
                <w:sz w:val="20"/>
                <w:szCs w:val="20"/>
              </w:rPr>
              <w:t>-</w:t>
            </w:r>
            <w:r w:rsidR="004658F4" w:rsidRPr="00D30A06">
              <w:rPr>
                <w:rFonts w:ascii="Times New Roman" w:hAnsi="Times New Roman" w:cs="Times New Roman"/>
                <w:bCs/>
                <w:color w:val="76923C" w:themeColor="accent3" w:themeShade="BF"/>
                <w:sz w:val="20"/>
                <w:szCs w:val="20"/>
              </w:rPr>
              <w:t xml:space="preserve">posjet Muzeju grada Šibenika i tvrđavi </w:t>
            </w:r>
            <w:proofErr w:type="spellStart"/>
            <w:r w:rsidR="004658F4" w:rsidRPr="00D30A06">
              <w:rPr>
                <w:rFonts w:ascii="Times New Roman" w:hAnsi="Times New Roman" w:cs="Times New Roman"/>
                <w:bCs/>
                <w:color w:val="76923C" w:themeColor="accent3" w:themeShade="BF"/>
                <w:sz w:val="20"/>
                <w:szCs w:val="20"/>
              </w:rPr>
              <w:t>Barone</w:t>
            </w:r>
            <w:proofErr w:type="spellEnd"/>
          </w:p>
        </w:tc>
        <w:tc>
          <w:tcPr>
            <w:tcW w:w="997" w:type="pct"/>
            <w:vAlign w:val="center"/>
          </w:tcPr>
          <w:p w:rsidR="004658F4" w:rsidRPr="000B4E68" w:rsidRDefault="004658F4" w:rsidP="004658F4">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r w:rsidRPr="000B4E68">
              <w:rPr>
                <w:rFonts w:ascii="Times New Roman" w:eastAsia="Calibri" w:hAnsi="Times New Roman" w:cs="Times New Roman"/>
                <w:bCs/>
                <w:color w:val="76923C" w:themeColor="accent3" w:themeShade="BF"/>
                <w:sz w:val="20"/>
                <w:szCs w:val="20"/>
              </w:rPr>
              <w:t>- razvijanje ljubavi i poštovanja  prema zavičajnoj kulturnoj baštini</w:t>
            </w:r>
          </w:p>
          <w:p w:rsidR="007E0FA0" w:rsidRPr="000B4E68" w:rsidRDefault="007E0FA0"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vAlign w:val="center"/>
          </w:tcPr>
          <w:p w:rsidR="007E0FA0" w:rsidRDefault="004658F4" w:rsidP="00BF3959">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i predmetni učitelji</w:t>
            </w:r>
          </w:p>
        </w:tc>
        <w:tc>
          <w:tcPr>
            <w:tcW w:w="648" w:type="pct"/>
            <w:vAlign w:val="center"/>
          </w:tcPr>
          <w:p w:rsidR="007E0FA0" w:rsidRPr="000B4E68" w:rsidRDefault="004658F4"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skupni odlazak</w:t>
            </w:r>
          </w:p>
        </w:tc>
        <w:tc>
          <w:tcPr>
            <w:tcW w:w="498" w:type="pct"/>
            <w:vAlign w:val="center"/>
          </w:tcPr>
          <w:p w:rsidR="007E0FA0" w:rsidRPr="000B4E68" w:rsidRDefault="004658F4"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w:t>
            </w:r>
          </w:p>
        </w:tc>
        <w:tc>
          <w:tcPr>
            <w:tcW w:w="449" w:type="pct"/>
            <w:vAlign w:val="center"/>
          </w:tcPr>
          <w:p w:rsidR="007E0FA0" w:rsidRDefault="004658F4"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rujan</w:t>
            </w:r>
          </w:p>
          <w:p w:rsidR="004658F4" w:rsidRPr="000B4E68" w:rsidRDefault="004658F4"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povodom Dana grada</w:t>
            </w:r>
          </w:p>
        </w:tc>
        <w:tc>
          <w:tcPr>
            <w:tcW w:w="675" w:type="pct"/>
            <w:vAlign w:val="center"/>
          </w:tcPr>
          <w:p w:rsidR="007E0FA0" w:rsidRDefault="004658F4" w:rsidP="004658F4">
            <w:pPr>
              <w:pStyle w:val="Odlomakpopisa"/>
              <w:numPr>
                <w:ilvl w:val="0"/>
                <w:numId w:val="9"/>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prezentacija  likovnih i literarnih radova</w:t>
            </w:r>
          </w:p>
          <w:p w:rsidR="004658F4" w:rsidRPr="004658F4" w:rsidRDefault="004658F4" w:rsidP="004658F4">
            <w:pPr>
              <w:pStyle w:val="Odlomakpopisa"/>
              <w:numPr>
                <w:ilvl w:val="0"/>
                <w:numId w:val="9"/>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prezentacija PPT-a</w:t>
            </w:r>
          </w:p>
        </w:tc>
      </w:tr>
      <w:tr w:rsidR="00D30A06" w:rsidRPr="000B4E68" w:rsidTr="00D30A06">
        <w:trPr>
          <w:trHeight w:val="2093"/>
        </w:trPr>
        <w:tc>
          <w:tcPr>
            <w:tcW w:w="437" w:type="pct"/>
            <w:tcBorders>
              <w:bottom w:val="nil"/>
            </w:tcBorders>
            <w:vAlign w:val="center"/>
          </w:tcPr>
          <w:p w:rsidR="007E0FA0" w:rsidRPr="000B4E68" w:rsidRDefault="007E0FA0" w:rsidP="000B4E68">
            <w:pPr>
              <w:spacing w:after="0" w:line="240" w:lineRule="auto"/>
              <w:rPr>
                <w:rFonts w:ascii="Times New Roman" w:eastAsia="Calibri" w:hAnsi="Times New Roman" w:cs="Times New Roman"/>
                <w:b/>
                <w:bCs/>
                <w:color w:val="76923C" w:themeColor="accent3" w:themeShade="BF"/>
                <w:sz w:val="20"/>
                <w:szCs w:val="20"/>
              </w:rPr>
            </w:pPr>
          </w:p>
        </w:tc>
        <w:tc>
          <w:tcPr>
            <w:tcW w:w="698" w:type="pct"/>
            <w:tcBorders>
              <w:bottom w:val="nil"/>
            </w:tcBorders>
            <w:vAlign w:val="center"/>
          </w:tcPr>
          <w:p w:rsidR="007E0FA0" w:rsidRPr="00D30A06" w:rsidRDefault="007E0FA0" w:rsidP="007E0FA0">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-posjet i sudjelovanje u radionicama NP Krka</w:t>
            </w:r>
          </w:p>
          <w:p w:rsidR="007E0FA0" w:rsidRPr="00D30A06" w:rsidRDefault="007E0FA0"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vAlign w:val="center"/>
          </w:tcPr>
          <w:p w:rsidR="007E0FA0" w:rsidRDefault="004658F4" w:rsidP="007E0FA0">
            <w:pPr>
              <w:pStyle w:val="Odlomakpopisa"/>
              <w:numPr>
                <w:ilvl w:val="0"/>
                <w:numId w:val="9"/>
              </w:numPr>
              <w:spacing w:after="0" w:line="240" w:lineRule="auto"/>
              <w:jc w:val="center"/>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upoznavanje</w:t>
            </w:r>
            <w:r w:rsidR="007E0FA0">
              <w:rPr>
                <w:rFonts w:ascii="Times New Roman" w:hAnsi="Times New Roman" w:cs="Times New Roman"/>
                <w:bCs/>
                <w:color w:val="76923C" w:themeColor="accent3" w:themeShade="BF"/>
                <w:sz w:val="20"/>
                <w:szCs w:val="20"/>
              </w:rPr>
              <w:t xml:space="preserve"> prirodnih resursa i zavičajne baštine</w:t>
            </w:r>
          </w:p>
          <w:p w:rsidR="007E0FA0" w:rsidRPr="007E0FA0" w:rsidRDefault="007E0FA0" w:rsidP="007E0FA0">
            <w:pPr>
              <w:pStyle w:val="Odlomakpopisa"/>
              <w:spacing w:after="0" w:line="240" w:lineRule="auto"/>
              <w:rPr>
                <w:rFonts w:ascii="Times New Roman" w:hAnsi="Times New Roman" w:cs="Times New Roman"/>
                <w:bCs/>
                <w:color w:val="76923C" w:themeColor="accent3" w:themeShade="BF"/>
                <w:sz w:val="20"/>
                <w:szCs w:val="20"/>
              </w:rPr>
            </w:pPr>
          </w:p>
        </w:tc>
        <w:tc>
          <w:tcPr>
            <w:tcW w:w="598" w:type="pct"/>
            <w:vAlign w:val="center"/>
          </w:tcPr>
          <w:p w:rsidR="007E0FA0" w:rsidRPr="006A099B" w:rsidRDefault="007E0FA0" w:rsidP="006A099B">
            <w:pPr>
              <w:spacing w:after="0" w:line="240" w:lineRule="auto"/>
              <w:rPr>
                <w:rFonts w:ascii="Times New Roman" w:hAnsi="Times New Roman" w:cs="Times New Roman"/>
                <w:bCs/>
                <w:color w:val="76923C" w:themeColor="accent3" w:themeShade="BF"/>
                <w:sz w:val="20"/>
                <w:szCs w:val="20"/>
              </w:rPr>
            </w:pPr>
            <w:r w:rsidRPr="006A099B">
              <w:rPr>
                <w:rFonts w:ascii="Times New Roman" w:hAnsi="Times New Roman" w:cs="Times New Roman"/>
                <w:bCs/>
                <w:color w:val="76923C" w:themeColor="accent3" w:themeShade="BF"/>
                <w:sz w:val="20"/>
                <w:szCs w:val="20"/>
              </w:rPr>
              <w:t>Učitelji predmetne nastave, razrednici</w:t>
            </w:r>
          </w:p>
        </w:tc>
        <w:tc>
          <w:tcPr>
            <w:tcW w:w="648" w:type="pct"/>
            <w:vAlign w:val="center"/>
          </w:tcPr>
          <w:p w:rsidR="007E0FA0" w:rsidRPr="000B4E68" w:rsidRDefault="007E0FA0"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Skupni odlazak u NP Krka</w:t>
            </w:r>
          </w:p>
        </w:tc>
        <w:tc>
          <w:tcPr>
            <w:tcW w:w="498" w:type="pct"/>
            <w:vAlign w:val="center"/>
          </w:tcPr>
          <w:p w:rsidR="007E0FA0" w:rsidRPr="000B4E68" w:rsidRDefault="007E0FA0"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prijevoza autobusom</w:t>
            </w:r>
          </w:p>
        </w:tc>
        <w:tc>
          <w:tcPr>
            <w:tcW w:w="449" w:type="pct"/>
            <w:vAlign w:val="center"/>
          </w:tcPr>
          <w:p w:rsidR="007E0FA0" w:rsidRPr="000B4E68" w:rsidRDefault="007E0FA0"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w:t>
            </w:r>
          </w:p>
        </w:tc>
        <w:tc>
          <w:tcPr>
            <w:tcW w:w="675" w:type="pct"/>
            <w:vAlign w:val="center"/>
          </w:tcPr>
          <w:p w:rsidR="007E0FA0" w:rsidRDefault="004658F4"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p</w:t>
            </w:r>
            <w:r w:rsidR="007E0FA0">
              <w:rPr>
                <w:rFonts w:ascii="Times New Roman" w:eastAsia="Calibri" w:hAnsi="Times New Roman" w:cs="Times New Roman"/>
                <w:bCs/>
                <w:color w:val="76923C" w:themeColor="accent3" w:themeShade="BF"/>
                <w:sz w:val="20"/>
                <w:szCs w:val="20"/>
              </w:rPr>
              <w:t xml:space="preserve">rimjena naučenoga </w:t>
            </w:r>
          </w:p>
          <w:p w:rsidR="007E0FA0" w:rsidRPr="004658F4" w:rsidRDefault="004658F4" w:rsidP="004658F4">
            <w:pPr>
              <w:spacing w:after="0" w:line="240" w:lineRule="auto"/>
              <w:jc w:val="center"/>
              <w:rPr>
                <w:rFonts w:ascii="Times New Roman" w:hAnsi="Times New Roman" w:cs="Times New Roman"/>
                <w:bCs/>
                <w:color w:val="76923C" w:themeColor="accent3" w:themeShade="BF"/>
                <w:sz w:val="20"/>
                <w:szCs w:val="20"/>
              </w:rPr>
            </w:pPr>
            <w:r w:rsidRPr="004658F4">
              <w:rPr>
                <w:rFonts w:ascii="Times New Roman" w:eastAsia="Calibri" w:hAnsi="Times New Roman" w:cs="Times New Roman"/>
                <w:bCs/>
                <w:color w:val="76923C" w:themeColor="accent3" w:themeShade="BF"/>
                <w:sz w:val="20"/>
                <w:szCs w:val="20"/>
              </w:rPr>
              <w:t>-</w:t>
            </w:r>
            <w:r>
              <w:rPr>
                <w:rFonts w:ascii="Times New Roman" w:hAnsi="Times New Roman" w:cs="Times New Roman"/>
                <w:bCs/>
                <w:color w:val="76923C" w:themeColor="accent3" w:themeShade="BF"/>
                <w:sz w:val="20"/>
                <w:szCs w:val="20"/>
              </w:rPr>
              <w:t xml:space="preserve"> </w:t>
            </w:r>
            <w:r w:rsidRPr="004658F4">
              <w:rPr>
                <w:rFonts w:ascii="Times New Roman" w:hAnsi="Times New Roman" w:cs="Times New Roman"/>
                <w:bCs/>
                <w:color w:val="76923C" w:themeColor="accent3" w:themeShade="BF"/>
                <w:sz w:val="20"/>
                <w:szCs w:val="20"/>
              </w:rPr>
              <w:t>prezentacija</w:t>
            </w:r>
            <w:r w:rsidR="007E0FA0" w:rsidRPr="004658F4">
              <w:rPr>
                <w:rFonts w:ascii="Times New Roman" w:hAnsi="Times New Roman" w:cs="Times New Roman"/>
                <w:bCs/>
                <w:color w:val="76923C" w:themeColor="accent3" w:themeShade="BF"/>
                <w:sz w:val="20"/>
                <w:szCs w:val="20"/>
              </w:rPr>
              <w:t xml:space="preserve"> radova na zadanu temu (likovni i literarni radovi, fotografije)</w:t>
            </w:r>
          </w:p>
        </w:tc>
      </w:tr>
      <w:tr w:rsidR="00D30A06" w:rsidRPr="000B4E68" w:rsidTr="00D30A06">
        <w:trPr>
          <w:trHeight w:val="988"/>
        </w:trPr>
        <w:tc>
          <w:tcPr>
            <w:tcW w:w="437" w:type="pct"/>
            <w:tcBorders>
              <w:top w:val="nil"/>
            </w:tcBorders>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p>
          <w:p w:rsidR="000B4E68" w:rsidRPr="000B4E68" w:rsidRDefault="000B4E68" w:rsidP="000B4E68">
            <w:pPr>
              <w:rPr>
                <w:rFonts w:ascii="Times New Roman" w:eastAsia="Calibri" w:hAnsi="Times New Roman" w:cs="Times New Roman"/>
                <w:sz w:val="20"/>
                <w:szCs w:val="20"/>
              </w:rPr>
            </w:pPr>
          </w:p>
        </w:tc>
        <w:tc>
          <w:tcPr>
            <w:tcW w:w="698" w:type="pct"/>
            <w:vAlign w:val="center"/>
          </w:tcPr>
          <w:p w:rsidR="006A099B" w:rsidRPr="00D30A06" w:rsidRDefault="000B4E68" w:rsidP="006A099B">
            <w:pPr>
              <w:rPr>
                <w:rFonts w:ascii="Times New Roman" w:hAnsi="Times New Roman" w:cs="Times New Roman"/>
                <w:color w:val="76923C" w:themeColor="accent3" w:themeShade="BF"/>
                <w:sz w:val="20"/>
                <w:szCs w:val="20"/>
              </w:rPr>
            </w:pPr>
            <w:r w:rsidRPr="00D30A06">
              <w:rPr>
                <w:rFonts w:ascii="Times New Roman" w:hAnsi="Times New Roman" w:cs="Times New Roman"/>
                <w:color w:val="76923C" w:themeColor="accent3" w:themeShade="BF"/>
                <w:sz w:val="20"/>
                <w:szCs w:val="20"/>
              </w:rPr>
              <w:t xml:space="preserve">Izleti </w:t>
            </w:r>
          </w:p>
          <w:p w:rsidR="000B4E68" w:rsidRPr="00D30A06" w:rsidRDefault="000B4E68" w:rsidP="000B4E68">
            <w:pPr>
              <w:spacing w:line="240" w:lineRule="auto"/>
              <w:rPr>
                <w:rFonts w:ascii="Times New Roman" w:hAnsi="Times New Roman" w:cs="Times New Roman"/>
                <w:color w:val="76923C" w:themeColor="accent3" w:themeShade="BF"/>
                <w:sz w:val="20"/>
                <w:szCs w:val="20"/>
              </w:rPr>
            </w:pPr>
            <w:r w:rsidRPr="00D30A06">
              <w:rPr>
                <w:rFonts w:ascii="Times New Roman" w:hAnsi="Times New Roman" w:cs="Times New Roman"/>
                <w:color w:val="76923C" w:themeColor="accent3" w:themeShade="BF"/>
                <w:sz w:val="20"/>
                <w:szCs w:val="20"/>
              </w:rPr>
              <w:t xml:space="preserve"> </w:t>
            </w:r>
          </w:p>
          <w:p w:rsidR="000B4E68" w:rsidRPr="00D30A06" w:rsidRDefault="000B4E68" w:rsidP="000B4E68">
            <w:pPr>
              <w:spacing w:after="0" w:line="240" w:lineRule="auto"/>
              <w:jc w:val="center"/>
              <w:rPr>
                <w:rFonts w:ascii="Times New Roman" w:hAnsi="Times New Roman" w:cs="Times New Roman"/>
                <w:color w:val="76923C" w:themeColor="accent3" w:themeShade="BF"/>
                <w:sz w:val="20"/>
                <w:szCs w:val="20"/>
              </w:rPr>
            </w:pPr>
          </w:p>
        </w:tc>
        <w:tc>
          <w:tcPr>
            <w:tcW w:w="997"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Razvoj odgovornog odnosa i poštovanja prema prirodnoj i kulturnoj baštini</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razrednici</w:t>
            </w:r>
          </w:p>
        </w:tc>
        <w:tc>
          <w:tcPr>
            <w:tcW w:w="648" w:type="pct"/>
            <w:vAlign w:val="center"/>
          </w:tcPr>
          <w:p w:rsidR="000B4E68" w:rsidRPr="000B4E68" w:rsidRDefault="006A099B"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Dvodnevni ili c</w:t>
            </w:r>
            <w:r w:rsidR="000B4E68" w:rsidRPr="000B4E68">
              <w:rPr>
                <w:rFonts w:ascii="Times New Roman" w:eastAsia="Calibri" w:hAnsi="Times New Roman" w:cs="Times New Roman"/>
                <w:bCs/>
                <w:color w:val="76923C" w:themeColor="accent3" w:themeShade="BF"/>
                <w:sz w:val="20"/>
                <w:szCs w:val="20"/>
              </w:rPr>
              <w:t>jelodnevni izlet</w:t>
            </w:r>
          </w:p>
        </w:tc>
        <w:tc>
          <w:tcPr>
            <w:tcW w:w="49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prijevoza i  ulaznice</w:t>
            </w:r>
          </w:p>
        </w:tc>
        <w:tc>
          <w:tcPr>
            <w:tcW w:w="449"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svibanj</w:t>
            </w:r>
          </w:p>
        </w:tc>
        <w:tc>
          <w:tcPr>
            <w:tcW w:w="675"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D30A06" w:rsidRPr="000B4E68" w:rsidTr="00D30A06">
        <w:trPr>
          <w:trHeight w:val="2104"/>
        </w:trPr>
        <w:tc>
          <w:tcPr>
            <w:tcW w:w="437" w:type="pct"/>
            <w:vMerge w:val="restart"/>
            <w:vAlign w:val="center"/>
          </w:tcPr>
          <w:p w:rsidR="000B4E68" w:rsidRPr="000B4E68" w:rsidRDefault="000B4E68" w:rsidP="000B4E68">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lastRenderedPageBreak/>
              <w:t>ŠESTI RAZRED</w:t>
            </w:r>
          </w:p>
          <w:p w:rsidR="000B4E68" w:rsidRPr="000B4E68" w:rsidRDefault="000B4E68" w:rsidP="000B4E68">
            <w:pPr>
              <w:rPr>
                <w:rFonts w:ascii="Times New Roman" w:eastAsia="Calibri" w:hAnsi="Times New Roman" w:cs="Times New Roman"/>
                <w:b/>
                <w:bCs/>
                <w:color w:val="76923C" w:themeColor="accent3" w:themeShade="BF"/>
                <w:sz w:val="20"/>
                <w:szCs w:val="20"/>
              </w:rPr>
            </w:pPr>
          </w:p>
        </w:tc>
        <w:tc>
          <w:tcPr>
            <w:tcW w:w="698" w:type="pct"/>
            <w:vAlign w:val="center"/>
          </w:tcPr>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 posjet Gradskoj knjižnici „Juraj </w:t>
            </w:r>
            <w:proofErr w:type="spellStart"/>
            <w:r w:rsidRPr="00D30A06">
              <w:rPr>
                <w:rFonts w:ascii="Times New Roman" w:eastAsia="Calibri" w:hAnsi="Times New Roman" w:cs="Times New Roman"/>
                <w:bCs/>
                <w:color w:val="76923C" w:themeColor="accent3" w:themeShade="BF"/>
                <w:sz w:val="20"/>
                <w:szCs w:val="20"/>
              </w:rPr>
              <w:t>Šižgorić</w:t>
            </w:r>
            <w:proofErr w:type="spellEnd"/>
            <w:r w:rsidRPr="00D30A06">
              <w:rPr>
                <w:rFonts w:ascii="Times New Roman" w:eastAsia="Calibri" w:hAnsi="Times New Roman" w:cs="Times New Roman"/>
                <w:bCs/>
                <w:color w:val="76923C" w:themeColor="accent3" w:themeShade="BF"/>
                <w:sz w:val="20"/>
                <w:szCs w:val="20"/>
              </w:rPr>
              <w:t>“</w:t>
            </w:r>
          </w:p>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 odlazak na kazališne i </w:t>
            </w:r>
            <w:proofErr w:type="spellStart"/>
            <w:r w:rsidRPr="00D30A06">
              <w:rPr>
                <w:rFonts w:ascii="Times New Roman" w:eastAsia="Calibri" w:hAnsi="Times New Roman" w:cs="Times New Roman"/>
                <w:bCs/>
                <w:color w:val="76923C" w:themeColor="accent3" w:themeShade="BF"/>
                <w:sz w:val="20"/>
                <w:szCs w:val="20"/>
              </w:rPr>
              <w:t>kinopredstave</w:t>
            </w:r>
            <w:proofErr w:type="spellEnd"/>
          </w:p>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-posjet muzejima i izložbama,</w:t>
            </w:r>
          </w:p>
          <w:p w:rsidR="000B4E68" w:rsidRPr="00D30A06" w:rsidRDefault="000B4E68" w:rsidP="000B4E68">
            <w:pPr>
              <w:spacing w:after="0" w:line="240" w:lineRule="auto"/>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-posjet </w:t>
            </w:r>
            <w:r w:rsidR="00BF3959" w:rsidRPr="00D30A06">
              <w:rPr>
                <w:rFonts w:ascii="Times New Roman" w:eastAsia="Calibri" w:hAnsi="Times New Roman" w:cs="Times New Roman"/>
                <w:bCs/>
                <w:color w:val="76923C" w:themeColor="accent3" w:themeShade="BF"/>
                <w:sz w:val="20"/>
                <w:szCs w:val="20"/>
              </w:rPr>
              <w:t xml:space="preserve">župnoj </w:t>
            </w:r>
            <w:r w:rsidRPr="00D30A06">
              <w:rPr>
                <w:rFonts w:ascii="Times New Roman" w:eastAsia="Calibri" w:hAnsi="Times New Roman" w:cs="Times New Roman"/>
                <w:bCs/>
                <w:color w:val="76923C" w:themeColor="accent3" w:themeShade="BF"/>
                <w:sz w:val="20"/>
                <w:szCs w:val="20"/>
              </w:rPr>
              <w:t>crkvi i samostanu</w:t>
            </w:r>
          </w:p>
        </w:tc>
        <w:tc>
          <w:tcPr>
            <w:tcW w:w="997"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sposobnosti vrednovanja umjetničkog djela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-upoznavanje sakralnog  prostora i liturgijskih predmeta</w:t>
            </w:r>
          </w:p>
        </w:tc>
        <w:tc>
          <w:tcPr>
            <w:tcW w:w="598" w:type="pct"/>
            <w:vAlign w:val="center"/>
          </w:tcPr>
          <w:p w:rsidR="000B4E68" w:rsidRPr="000B4E68" w:rsidRDefault="00BF3959" w:rsidP="00BF3959">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razrednici i predmetni učitelji </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rPr>
                <w:rFonts w:ascii="Times New Roman" w:eastAsia="Calibri" w:hAnsi="Times New Roman" w:cs="Times New Roman"/>
                <w:color w:val="76923C" w:themeColor="accent3" w:themeShade="BF"/>
                <w:sz w:val="20"/>
                <w:szCs w:val="20"/>
              </w:rPr>
            </w:pPr>
          </w:p>
        </w:tc>
        <w:tc>
          <w:tcPr>
            <w:tcW w:w="64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skupni odlazak na kulturno događanje</w:t>
            </w:r>
          </w:p>
        </w:tc>
        <w:tc>
          <w:tcPr>
            <w:tcW w:w="49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cijena kazališne ili kino ulaznice</w:t>
            </w:r>
          </w:p>
        </w:tc>
        <w:tc>
          <w:tcPr>
            <w:tcW w:w="449"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tijekom školske godine</w:t>
            </w:r>
          </w:p>
        </w:tc>
        <w:tc>
          <w:tcPr>
            <w:tcW w:w="675"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naučenog u nastavi</w:t>
            </w:r>
          </w:p>
        </w:tc>
      </w:tr>
      <w:tr w:rsidR="00D30A06" w:rsidRPr="000B4E68" w:rsidTr="00D30A06">
        <w:trPr>
          <w:trHeight w:val="2104"/>
        </w:trPr>
        <w:tc>
          <w:tcPr>
            <w:tcW w:w="437" w:type="pct"/>
            <w:vMerge/>
            <w:vAlign w:val="center"/>
          </w:tcPr>
          <w:p w:rsidR="000B4E68" w:rsidRPr="000B4E68" w:rsidRDefault="000B4E68" w:rsidP="000B4E68">
            <w:pPr>
              <w:rPr>
                <w:rFonts w:ascii="Times New Roman" w:eastAsia="Calibri" w:hAnsi="Times New Roman" w:cs="Times New Roman"/>
                <w:b/>
                <w:bCs/>
                <w:color w:val="76923C" w:themeColor="accent3" w:themeShade="BF"/>
                <w:sz w:val="20"/>
                <w:szCs w:val="20"/>
              </w:rPr>
            </w:pPr>
          </w:p>
        </w:tc>
        <w:tc>
          <w:tcPr>
            <w:tcW w:w="698" w:type="pct"/>
            <w:vAlign w:val="center"/>
          </w:tcPr>
          <w:p w:rsidR="000B4E68" w:rsidRPr="00D30A06" w:rsidRDefault="000B4E68" w:rsidP="009A54CE">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 </w:t>
            </w:r>
            <w:r w:rsidR="009A54CE" w:rsidRPr="00D30A06">
              <w:rPr>
                <w:rFonts w:ascii="Times New Roman" w:eastAsia="Calibri" w:hAnsi="Times New Roman" w:cs="Times New Roman"/>
                <w:bCs/>
                <w:color w:val="76923C" w:themeColor="accent3" w:themeShade="BF"/>
                <w:sz w:val="20"/>
                <w:szCs w:val="20"/>
              </w:rPr>
              <w:t>posjet Interpretacijskom centru katedrale sv. Jakova</w:t>
            </w:r>
          </w:p>
        </w:tc>
        <w:tc>
          <w:tcPr>
            <w:tcW w:w="997"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ljubavi i poštovanja  prema zavičajnoj kulturnoj baštini</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vAlign w:val="center"/>
          </w:tcPr>
          <w:p w:rsidR="000B4E68" w:rsidRPr="000B4E68" w:rsidRDefault="009A54CE"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Zoran Kljaić</w:t>
            </w:r>
          </w:p>
        </w:tc>
        <w:tc>
          <w:tcPr>
            <w:tcW w:w="64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 skupni odlazak na </w:t>
            </w:r>
            <w:proofErr w:type="spellStart"/>
            <w:r w:rsidRPr="000B4E68">
              <w:rPr>
                <w:rFonts w:ascii="Times New Roman" w:eastAsia="Calibri" w:hAnsi="Times New Roman" w:cs="Times New Roman"/>
                <w:bCs/>
                <w:color w:val="76923C" w:themeColor="accent3" w:themeShade="BF"/>
                <w:sz w:val="20"/>
                <w:szCs w:val="20"/>
              </w:rPr>
              <w:t>izvanučioničnu</w:t>
            </w:r>
            <w:proofErr w:type="spellEnd"/>
            <w:r w:rsidRPr="000B4E68">
              <w:rPr>
                <w:rFonts w:ascii="Times New Roman" w:eastAsia="Calibri" w:hAnsi="Times New Roman" w:cs="Times New Roman"/>
                <w:bCs/>
                <w:color w:val="76923C" w:themeColor="accent3" w:themeShade="BF"/>
                <w:sz w:val="20"/>
                <w:szCs w:val="20"/>
              </w:rPr>
              <w:t xml:space="preserve"> nastavu</w:t>
            </w:r>
          </w:p>
        </w:tc>
        <w:tc>
          <w:tcPr>
            <w:tcW w:w="498" w:type="pct"/>
            <w:vAlign w:val="center"/>
          </w:tcPr>
          <w:p w:rsidR="000B4E68" w:rsidRPr="000B4E68" w:rsidRDefault="009A54CE" w:rsidP="000B4E6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ulaznice</w:t>
            </w:r>
          </w:p>
        </w:tc>
        <w:tc>
          <w:tcPr>
            <w:tcW w:w="449" w:type="pct"/>
            <w:vAlign w:val="center"/>
          </w:tcPr>
          <w:p w:rsidR="000B4E68" w:rsidRPr="000B4E68" w:rsidRDefault="009A54CE" w:rsidP="000B4E6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listopad/studeni</w:t>
            </w:r>
          </w:p>
        </w:tc>
        <w:tc>
          <w:tcPr>
            <w:tcW w:w="675"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primjena naučenog u nastavi</w:t>
            </w:r>
          </w:p>
        </w:tc>
      </w:tr>
      <w:tr w:rsidR="00D30A06" w:rsidRPr="000B4E68" w:rsidTr="00D30A06">
        <w:trPr>
          <w:trHeight w:val="73"/>
        </w:trPr>
        <w:tc>
          <w:tcPr>
            <w:tcW w:w="437" w:type="pct"/>
            <w:vMerge/>
            <w:vAlign w:val="center"/>
          </w:tcPr>
          <w:p w:rsidR="000B4E68" w:rsidRPr="000B4E68" w:rsidRDefault="000B4E68" w:rsidP="000B4E68">
            <w:pPr>
              <w:rPr>
                <w:rFonts w:ascii="Times New Roman" w:eastAsia="Calibri" w:hAnsi="Times New Roman" w:cs="Times New Roman"/>
                <w:b/>
                <w:bCs/>
                <w:color w:val="76923C" w:themeColor="accent3" w:themeShade="BF"/>
                <w:sz w:val="20"/>
                <w:szCs w:val="20"/>
              </w:rPr>
            </w:pPr>
          </w:p>
        </w:tc>
        <w:tc>
          <w:tcPr>
            <w:tcW w:w="698" w:type="pct"/>
            <w:vAlign w:val="center"/>
          </w:tcPr>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D30A06" w:rsidRDefault="009A54CE" w:rsidP="009A54CE">
            <w:pPr>
              <w:pStyle w:val="Odlomakpopisa"/>
              <w:spacing w:after="0" w:line="240" w:lineRule="auto"/>
              <w:rPr>
                <w:rFonts w:ascii="Times New Roman" w:hAnsi="Times New Roman" w:cs="Times New Roman"/>
                <w:bCs/>
                <w:color w:val="76923C" w:themeColor="accent3" w:themeShade="BF"/>
                <w:sz w:val="20"/>
                <w:szCs w:val="20"/>
              </w:rPr>
            </w:pPr>
            <w:r w:rsidRPr="00D30A06">
              <w:rPr>
                <w:rFonts w:ascii="Times New Roman" w:hAnsi="Times New Roman" w:cs="Times New Roman"/>
                <w:bCs/>
                <w:color w:val="76923C" w:themeColor="accent3" w:themeShade="BF"/>
                <w:sz w:val="20"/>
                <w:szCs w:val="20"/>
              </w:rPr>
              <w:t xml:space="preserve">-posjet tvrđavi </w:t>
            </w:r>
            <w:proofErr w:type="spellStart"/>
            <w:r w:rsidRPr="00D30A06">
              <w:rPr>
                <w:rFonts w:ascii="Times New Roman" w:hAnsi="Times New Roman" w:cs="Times New Roman"/>
                <w:bCs/>
                <w:color w:val="76923C" w:themeColor="accent3" w:themeShade="BF"/>
                <w:sz w:val="20"/>
                <w:szCs w:val="20"/>
              </w:rPr>
              <w:t>Barone</w:t>
            </w:r>
            <w:proofErr w:type="spellEnd"/>
            <w:r w:rsidRPr="00D30A06">
              <w:rPr>
                <w:rFonts w:ascii="Times New Roman" w:hAnsi="Times New Roman" w:cs="Times New Roman"/>
                <w:bCs/>
                <w:color w:val="76923C" w:themeColor="accent3" w:themeShade="BF"/>
                <w:sz w:val="20"/>
                <w:szCs w:val="20"/>
              </w:rPr>
              <w:t xml:space="preserve"> </w:t>
            </w:r>
          </w:p>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obrada nastavnih jedinica Opis otvorenog prostora (hrvatski jezik) i Biljke u šumi (priroda) Slikarske teksture i fakture (L.K)</w:t>
            </w:r>
          </w:p>
        </w:tc>
        <w:tc>
          <w:tcPr>
            <w:tcW w:w="598" w:type="pct"/>
            <w:vAlign w:val="center"/>
          </w:tcPr>
          <w:p w:rsidR="000B4E68" w:rsidRPr="000B4E68" w:rsidRDefault="000466F0" w:rsidP="000B4E6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w:t>
            </w:r>
            <w:r w:rsidR="009A54CE">
              <w:rPr>
                <w:rFonts w:ascii="Times New Roman" w:eastAsia="Calibri" w:hAnsi="Times New Roman" w:cs="Times New Roman"/>
                <w:bCs/>
                <w:color w:val="76923C" w:themeColor="accent3" w:themeShade="BF"/>
                <w:sz w:val="20"/>
                <w:szCs w:val="20"/>
              </w:rPr>
              <w:t>azre</w:t>
            </w:r>
            <w:r w:rsidR="00BF3959">
              <w:rPr>
                <w:rFonts w:ascii="Times New Roman" w:eastAsia="Calibri" w:hAnsi="Times New Roman" w:cs="Times New Roman"/>
                <w:bCs/>
                <w:color w:val="76923C" w:themeColor="accent3" w:themeShade="BF"/>
                <w:sz w:val="20"/>
                <w:szCs w:val="20"/>
              </w:rPr>
              <w:t>d</w:t>
            </w:r>
            <w:r w:rsidR="009A54CE">
              <w:rPr>
                <w:rFonts w:ascii="Times New Roman" w:eastAsia="Calibri" w:hAnsi="Times New Roman" w:cs="Times New Roman"/>
                <w:bCs/>
                <w:color w:val="76923C" w:themeColor="accent3" w:themeShade="BF"/>
                <w:sz w:val="20"/>
                <w:szCs w:val="20"/>
              </w:rPr>
              <w:t>nici</w:t>
            </w:r>
          </w:p>
        </w:tc>
        <w:tc>
          <w:tcPr>
            <w:tcW w:w="64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skupni odlazak na teren</w:t>
            </w:r>
          </w:p>
        </w:tc>
        <w:tc>
          <w:tcPr>
            <w:tcW w:w="49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449"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listopad</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rPr>
                <w:rFonts w:ascii="Times New Roman" w:eastAsia="Calibri" w:hAnsi="Times New Roman" w:cs="Times New Roman"/>
                <w:bCs/>
                <w:color w:val="76923C" w:themeColor="accent3" w:themeShade="BF"/>
                <w:sz w:val="20"/>
                <w:szCs w:val="20"/>
              </w:rPr>
            </w:pPr>
          </w:p>
        </w:tc>
        <w:tc>
          <w:tcPr>
            <w:tcW w:w="675"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naučenog u nastavi, izrada herbarija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r>
      <w:tr w:rsidR="00D30A06" w:rsidRPr="000B4E68" w:rsidTr="00D30A06">
        <w:trPr>
          <w:trHeight w:val="73"/>
        </w:trPr>
        <w:tc>
          <w:tcPr>
            <w:tcW w:w="437" w:type="pct"/>
            <w:vMerge/>
            <w:vAlign w:val="center"/>
          </w:tcPr>
          <w:p w:rsidR="00A92230" w:rsidRPr="000B4E68" w:rsidRDefault="00A92230" w:rsidP="000B4E68">
            <w:pPr>
              <w:rPr>
                <w:rFonts w:ascii="Times New Roman" w:eastAsia="Calibri" w:hAnsi="Times New Roman" w:cs="Times New Roman"/>
                <w:b/>
                <w:bCs/>
                <w:color w:val="76923C" w:themeColor="accent3" w:themeShade="BF"/>
                <w:sz w:val="20"/>
                <w:szCs w:val="20"/>
              </w:rPr>
            </w:pPr>
          </w:p>
        </w:tc>
        <w:tc>
          <w:tcPr>
            <w:tcW w:w="698" w:type="pct"/>
            <w:vAlign w:val="center"/>
          </w:tcPr>
          <w:p w:rsidR="00A92230" w:rsidRPr="00D30A06" w:rsidRDefault="00A92230"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vAlign w:val="center"/>
          </w:tcPr>
          <w:p w:rsidR="00A92230" w:rsidRPr="000B4E68" w:rsidRDefault="00A92230"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vAlign w:val="center"/>
          </w:tcPr>
          <w:p w:rsidR="00A92230" w:rsidRDefault="00A92230" w:rsidP="000B4E68">
            <w:pPr>
              <w:spacing w:after="0" w:line="240" w:lineRule="auto"/>
              <w:rPr>
                <w:rFonts w:ascii="Times New Roman" w:eastAsia="Calibri" w:hAnsi="Times New Roman" w:cs="Times New Roman"/>
                <w:bCs/>
                <w:color w:val="76923C" w:themeColor="accent3" w:themeShade="BF"/>
                <w:sz w:val="20"/>
                <w:szCs w:val="20"/>
              </w:rPr>
            </w:pPr>
          </w:p>
        </w:tc>
        <w:tc>
          <w:tcPr>
            <w:tcW w:w="648" w:type="pct"/>
            <w:vAlign w:val="center"/>
          </w:tcPr>
          <w:p w:rsidR="00A92230" w:rsidRPr="000B4E68" w:rsidRDefault="00A92230"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498" w:type="pct"/>
            <w:vAlign w:val="center"/>
          </w:tcPr>
          <w:p w:rsidR="00A92230" w:rsidRPr="000B4E68" w:rsidRDefault="00A92230"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449" w:type="pct"/>
            <w:vAlign w:val="center"/>
          </w:tcPr>
          <w:p w:rsidR="00A92230" w:rsidRPr="000B4E68" w:rsidRDefault="00A92230"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675" w:type="pct"/>
            <w:vAlign w:val="center"/>
          </w:tcPr>
          <w:p w:rsidR="00A92230" w:rsidRPr="000B4E68" w:rsidRDefault="00A92230" w:rsidP="000B4E68">
            <w:pPr>
              <w:spacing w:after="0" w:line="240" w:lineRule="auto"/>
              <w:jc w:val="center"/>
              <w:rPr>
                <w:rFonts w:ascii="Times New Roman" w:eastAsia="Calibri" w:hAnsi="Times New Roman" w:cs="Times New Roman"/>
                <w:bCs/>
                <w:color w:val="76923C" w:themeColor="accent3" w:themeShade="BF"/>
                <w:sz w:val="20"/>
                <w:szCs w:val="20"/>
              </w:rPr>
            </w:pPr>
          </w:p>
        </w:tc>
      </w:tr>
      <w:tr w:rsidR="00D30A06" w:rsidRPr="000B4E68" w:rsidTr="00D30A06">
        <w:trPr>
          <w:trHeight w:val="73"/>
        </w:trPr>
        <w:tc>
          <w:tcPr>
            <w:tcW w:w="437" w:type="pct"/>
            <w:vMerge/>
            <w:vAlign w:val="center"/>
          </w:tcPr>
          <w:p w:rsidR="000B4E68" w:rsidRPr="000B4E68" w:rsidRDefault="000B4E68" w:rsidP="000B4E68">
            <w:pPr>
              <w:spacing w:after="0" w:line="240" w:lineRule="auto"/>
              <w:rPr>
                <w:rFonts w:ascii="Times New Roman" w:eastAsia="Calibri" w:hAnsi="Times New Roman" w:cs="Times New Roman"/>
                <w:b/>
                <w:bCs/>
                <w:i/>
                <w:color w:val="76923C" w:themeColor="accent3" w:themeShade="BF"/>
                <w:sz w:val="20"/>
                <w:szCs w:val="20"/>
              </w:rPr>
            </w:pPr>
          </w:p>
        </w:tc>
        <w:tc>
          <w:tcPr>
            <w:tcW w:w="698" w:type="pct"/>
            <w:vAlign w:val="center"/>
          </w:tcPr>
          <w:p w:rsidR="000B4E68" w:rsidRPr="00D30A06"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Engleski jezik</w:t>
            </w:r>
          </w:p>
        </w:tc>
        <w:tc>
          <w:tcPr>
            <w:tcW w:w="997"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upoznavanje zavičajnih ljepota, predstavljanje grada na engleskom jeziku</w:t>
            </w:r>
          </w:p>
        </w:tc>
        <w:tc>
          <w:tcPr>
            <w:tcW w:w="598" w:type="pct"/>
            <w:vAlign w:val="center"/>
          </w:tcPr>
          <w:p w:rsidR="000B4E68" w:rsidRDefault="000B4E68" w:rsidP="00B37C81">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Silvana </w:t>
            </w:r>
            <w:proofErr w:type="spellStart"/>
            <w:r w:rsidRPr="000B4E68">
              <w:rPr>
                <w:rFonts w:ascii="Times New Roman" w:eastAsia="Calibri" w:hAnsi="Times New Roman" w:cs="Times New Roman"/>
                <w:bCs/>
                <w:color w:val="76923C" w:themeColor="accent3" w:themeShade="BF"/>
                <w:sz w:val="20"/>
                <w:szCs w:val="20"/>
              </w:rPr>
              <w:t>Baljkas</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Crnogaća</w:t>
            </w:r>
            <w:proofErr w:type="spellEnd"/>
          </w:p>
          <w:p w:rsidR="00780C1F" w:rsidRPr="000B4E68" w:rsidRDefault="00780C1F" w:rsidP="00780C1F">
            <w:pPr>
              <w:spacing w:after="0" w:line="240" w:lineRule="auto"/>
              <w:rPr>
                <w:rFonts w:ascii="Times New Roman" w:eastAsia="Calibri" w:hAnsi="Times New Roman" w:cs="Times New Roman"/>
                <w:bCs/>
                <w:color w:val="76923C" w:themeColor="accent3" w:themeShade="BF"/>
                <w:sz w:val="20"/>
                <w:szCs w:val="20"/>
              </w:rPr>
            </w:pPr>
          </w:p>
        </w:tc>
        <w:tc>
          <w:tcPr>
            <w:tcW w:w="64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šetnja gradom , pripremanje engleskih tekstova</w:t>
            </w:r>
          </w:p>
        </w:tc>
        <w:tc>
          <w:tcPr>
            <w:tcW w:w="498"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Materijali za plakate</w:t>
            </w:r>
          </w:p>
          <w:p w:rsidR="000B4E68" w:rsidRPr="000B4E68" w:rsidRDefault="000B4E68" w:rsidP="000B4E68">
            <w:pPr>
              <w:spacing w:after="0" w:line="240" w:lineRule="auto"/>
              <w:rPr>
                <w:rFonts w:ascii="Times New Roman" w:eastAsia="Calibri" w:hAnsi="Times New Roman" w:cs="Times New Roman"/>
                <w:bCs/>
                <w:color w:val="76923C" w:themeColor="accent3" w:themeShade="BF"/>
                <w:sz w:val="20"/>
                <w:szCs w:val="20"/>
              </w:rPr>
            </w:pPr>
          </w:p>
        </w:tc>
        <w:tc>
          <w:tcPr>
            <w:tcW w:w="449"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Tijekom školske godine</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c>
          <w:tcPr>
            <w:tcW w:w="675" w:type="pct"/>
            <w:vAlign w:val="center"/>
          </w:tcPr>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Prezentacija</w:t>
            </w:r>
          </w:p>
          <w:p w:rsidR="000B4E68" w:rsidRPr="000B4E68" w:rsidRDefault="000B4E68" w:rsidP="000B4E68">
            <w:pPr>
              <w:spacing w:after="0" w:line="240" w:lineRule="auto"/>
              <w:jc w:val="center"/>
              <w:rPr>
                <w:rFonts w:ascii="Times New Roman" w:eastAsia="Calibri" w:hAnsi="Times New Roman" w:cs="Times New Roman"/>
                <w:bCs/>
                <w:color w:val="76923C" w:themeColor="accent3" w:themeShade="BF"/>
                <w:sz w:val="20"/>
                <w:szCs w:val="20"/>
              </w:rPr>
            </w:pPr>
          </w:p>
        </w:tc>
      </w:tr>
      <w:tr w:rsidR="00D30A06" w:rsidRPr="000B4E68" w:rsidTr="00D30A06">
        <w:trPr>
          <w:trHeight w:val="73"/>
        </w:trPr>
        <w:tc>
          <w:tcPr>
            <w:tcW w:w="437" w:type="pct"/>
            <w:vMerge/>
          </w:tcPr>
          <w:p w:rsidR="00B45CD2" w:rsidRPr="000B4E68" w:rsidRDefault="00B45CD2" w:rsidP="00B45CD2">
            <w:pPr>
              <w:rPr>
                <w:color w:val="76923C" w:themeColor="accent3" w:themeShade="BF"/>
              </w:rPr>
            </w:pPr>
          </w:p>
        </w:tc>
        <w:tc>
          <w:tcPr>
            <w:tcW w:w="698" w:type="pct"/>
            <w:vAlign w:val="center"/>
          </w:tcPr>
          <w:p w:rsidR="00B45CD2" w:rsidRPr="00D30A06" w:rsidRDefault="00B45CD2" w:rsidP="00B45CD2">
            <w:pPr>
              <w:spacing w:line="240" w:lineRule="auto"/>
              <w:rPr>
                <w:rFonts w:ascii="Times New Roman" w:hAnsi="Times New Roman" w:cs="Times New Roman"/>
                <w:color w:val="76923C" w:themeColor="accent3" w:themeShade="BF"/>
                <w:sz w:val="20"/>
                <w:szCs w:val="20"/>
              </w:rPr>
            </w:pPr>
            <w:r w:rsidRPr="00D30A06">
              <w:rPr>
                <w:rFonts w:ascii="Times New Roman" w:hAnsi="Times New Roman" w:cs="Times New Roman"/>
                <w:color w:val="76923C" w:themeColor="accent3" w:themeShade="BF"/>
                <w:sz w:val="20"/>
                <w:szCs w:val="20"/>
              </w:rPr>
              <w:t>Izleti :</w:t>
            </w:r>
            <w:r w:rsidR="00F879A3">
              <w:rPr>
                <w:rFonts w:ascii="Times New Roman" w:hAnsi="Times New Roman" w:cs="Times New Roman"/>
                <w:color w:val="76923C" w:themeColor="accent3" w:themeShade="BF"/>
                <w:sz w:val="20"/>
                <w:szCs w:val="20"/>
              </w:rPr>
              <w:t xml:space="preserve"> </w:t>
            </w:r>
            <w:r w:rsidR="00F879A3" w:rsidRPr="00D30A06">
              <w:rPr>
                <w:rFonts w:ascii="Times New Roman" w:hAnsi="Times New Roman" w:cs="Times New Roman"/>
                <w:color w:val="76923C" w:themeColor="accent3" w:themeShade="BF"/>
                <w:sz w:val="20"/>
                <w:szCs w:val="20"/>
              </w:rPr>
              <w:t xml:space="preserve">: dvodnevni izlet Ogulin (Ivanina kuća bajke – razgled, radionica, jezero Sabljaci, razgled grada); Delnice, mlin, zoološki vrt; NP </w:t>
            </w:r>
            <w:r w:rsidR="00F879A3" w:rsidRPr="00D30A06">
              <w:rPr>
                <w:rFonts w:ascii="Times New Roman" w:hAnsi="Times New Roman" w:cs="Times New Roman"/>
                <w:color w:val="76923C" w:themeColor="accent3" w:themeShade="BF"/>
                <w:sz w:val="20"/>
                <w:szCs w:val="20"/>
              </w:rPr>
              <w:lastRenderedPageBreak/>
              <w:t>Risnj</w:t>
            </w:r>
            <w:r w:rsidR="00F879A3">
              <w:rPr>
                <w:rFonts w:ascii="Times New Roman" w:hAnsi="Times New Roman" w:cs="Times New Roman"/>
                <w:color w:val="76923C" w:themeColor="accent3" w:themeShade="BF"/>
                <w:sz w:val="20"/>
                <w:szCs w:val="20"/>
              </w:rPr>
              <w:t xml:space="preserve">ak; </w:t>
            </w:r>
            <w:proofErr w:type="spellStart"/>
            <w:r w:rsidR="00F879A3">
              <w:rPr>
                <w:rFonts w:ascii="Times New Roman" w:hAnsi="Times New Roman" w:cs="Times New Roman"/>
                <w:color w:val="76923C" w:themeColor="accent3" w:themeShade="BF"/>
                <w:sz w:val="20"/>
                <w:szCs w:val="20"/>
              </w:rPr>
              <w:t>Fužine</w:t>
            </w:r>
            <w:proofErr w:type="spellEnd"/>
            <w:r w:rsidR="00F879A3">
              <w:rPr>
                <w:rFonts w:ascii="Times New Roman" w:hAnsi="Times New Roman" w:cs="Times New Roman"/>
                <w:color w:val="76923C" w:themeColor="accent3" w:themeShade="BF"/>
                <w:sz w:val="20"/>
                <w:szCs w:val="20"/>
              </w:rPr>
              <w:t xml:space="preserve">, jezero </w:t>
            </w:r>
            <w:proofErr w:type="spellStart"/>
            <w:r w:rsidR="00F879A3">
              <w:rPr>
                <w:rFonts w:ascii="Times New Roman" w:hAnsi="Times New Roman" w:cs="Times New Roman"/>
                <w:color w:val="76923C" w:themeColor="accent3" w:themeShade="BF"/>
                <w:sz w:val="20"/>
                <w:szCs w:val="20"/>
              </w:rPr>
              <w:t>Bajer</w:t>
            </w:r>
            <w:proofErr w:type="spellEnd"/>
            <w:r w:rsidR="00F879A3">
              <w:rPr>
                <w:rFonts w:ascii="Times New Roman" w:hAnsi="Times New Roman" w:cs="Times New Roman"/>
                <w:color w:val="76923C" w:themeColor="accent3" w:themeShade="BF"/>
                <w:sz w:val="20"/>
                <w:szCs w:val="20"/>
              </w:rPr>
              <w:t>, ili jednodnevni izlet na Pag</w:t>
            </w:r>
          </w:p>
          <w:p w:rsidR="00B45CD2" w:rsidRPr="00D30A06" w:rsidRDefault="00B45CD2" w:rsidP="00B45CD2">
            <w:pPr>
              <w:spacing w:after="0" w:line="240" w:lineRule="auto"/>
              <w:jc w:val="center"/>
              <w:rPr>
                <w:rFonts w:ascii="Times New Roman" w:hAnsi="Times New Roman" w:cs="Times New Roman"/>
                <w:color w:val="76923C" w:themeColor="accent3" w:themeShade="BF"/>
                <w:sz w:val="20"/>
                <w:szCs w:val="20"/>
              </w:rPr>
            </w:pPr>
          </w:p>
        </w:tc>
        <w:tc>
          <w:tcPr>
            <w:tcW w:w="997" w:type="pct"/>
            <w:vAlign w:val="center"/>
          </w:tcPr>
          <w:p w:rsidR="00B45CD2" w:rsidRPr="000B4E68" w:rsidRDefault="00B45CD2" w:rsidP="00B45CD2">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lastRenderedPageBreak/>
              <w:t>Razvoj odgovornog odnosa i poštovanja prema prirodnoj i kulturnoj baštini</w:t>
            </w:r>
          </w:p>
          <w:p w:rsidR="00B45CD2" w:rsidRPr="000B4E68" w:rsidRDefault="00B45CD2" w:rsidP="00B45CD2">
            <w:pPr>
              <w:spacing w:after="0" w:line="240" w:lineRule="auto"/>
              <w:jc w:val="center"/>
              <w:rPr>
                <w:rFonts w:ascii="Times New Roman" w:eastAsia="Calibri" w:hAnsi="Times New Roman" w:cs="Times New Roman"/>
                <w:bCs/>
                <w:color w:val="76923C" w:themeColor="accent3" w:themeShade="BF"/>
                <w:sz w:val="20"/>
                <w:szCs w:val="20"/>
              </w:rPr>
            </w:pPr>
          </w:p>
          <w:p w:rsidR="00B45CD2" w:rsidRPr="000B4E68" w:rsidRDefault="00B45CD2" w:rsidP="00B45CD2">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vAlign w:val="center"/>
          </w:tcPr>
          <w:p w:rsidR="00B45CD2" w:rsidRPr="000B4E68" w:rsidRDefault="00B45CD2" w:rsidP="00B45CD2">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razrednici</w:t>
            </w:r>
          </w:p>
        </w:tc>
        <w:tc>
          <w:tcPr>
            <w:tcW w:w="648" w:type="pct"/>
            <w:vAlign w:val="center"/>
          </w:tcPr>
          <w:p w:rsidR="00B45CD2" w:rsidRPr="000B4E68" w:rsidRDefault="00F879A3" w:rsidP="00B45CD2">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Dvodnevni ili c</w:t>
            </w:r>
            <w:r w:rsidR="00B45CD2" w:rsidRPr="000B4E68">
              <w:rPr>
                <w:rFonts w:ascii="Times New Roman" w:eastAsia="Calibri" w:hAnsi="Times New Roman" w:cs="Times New Roman"/>
                <w:bCs/>
                <w:color w:val="76923C" w:themeColor="accent3" w:themeShade="BF"/>
                <w:sz w:val="20"/>
                <w:szCs w:val="20"/>
              </w:rPr>
              <w:t>jelodnevni izlet</w:t>
            </w:r>
          </w:p>
        </w:tc>
        <w:tc>
          <w:tcPr>
            <w:tcW w:w="498" w:type="pct"/>
            <w:vAlign w:val="center"/>
          </w:tcPr>
          <w:p w:rsidR="00B45CD2" w:rsidRPr="000B4E68" w:rsidRDefault="00B45CD2" w:rsidP="00B45CD2">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prijevoza i  ulaznice</w:t>
            </w:r>
          </w:p>
        </w:tc>
        <w:tc>
          <w:tcPr>
            <w:tcW w:w="449" w:type="pct"/>
            <w:vAlign w:val="center"/>
          </w:tcPr>
          <w:p w:rsidR="00B45CD2" w:rsidRPr="000B4E68" w:rsidRDefault="00B45CD2" w:rsidP="00B45CD2">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svibanj</w:t>
            </w:r>
          </w:p>
        </w:tc>
        <w:tc>
          <w:tcPr>
            <w:tcW w:w="675" w:type="pct"/>
            <w:vAlign w:val="center"/>
          </w:tcPr>
          <w:p w:rsidR="00B45CD2" w:rsidRPr="000B4E68" w:rsidRDefault="00B45CD2" w:rsidP="00B45CD2">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5E737F" w:rsidRPr="000B4E68" w:rsidTr="00D30A06">
        <w:trPr>
          <w:trHeight w:val="1789"/>
        </w:trPr>
        <w:tc>
          <w:tcPr>
            <w:tcW w:w="437" w:type="pct"/>
            <w:vMerge w:val="restart"/>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lastRenderedPageBreak/>
              <w:t>SEDMI RAZRED</w:t>
            </w:r>
          </w:p>
          <w:p w:rsidR="005E737F" w:rsidRPr="000B4E68" w:rsidRDefault="005E737F" w:rsidP="005E737F">
            <w:pPr>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posjet Interpretacijskom centru katedrale sv. Jakova</w:t>
            </w: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ljubavi i poštovanja  prema zavičajnoj kulturnoj baštini</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 Zoran Kljaić Nataša </w:t>
            </w:r>
            <w:proofErr w:type="spellStart"/>
            <w:r>
              <w:rPr>
                <w:rFonts w:ascii="Times New Roman" w:eastAsia="Calibri" w:hAnsi="Times New Roman" w:cs="Times New Roman"/>
                <w:bCs/>
                <w:color w:val="76923C" w:themeColor="accent3" w:themeShade="BF"/>
                <w:sz w:val="20"/>
                <w:szCs w:val="20"/>
              </w:rPr>
              <w:t>Miškov</w:t>
            </w:r>
            <w:proofErr w:type="spellEnd"/>
          </w:p>
        </w:tc>
        <w:tc>
          <w:tcPr>
            <w:tcW w:w="64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 skupni odlazak na </w:t>
            </w:r>
            <w:proofErr w:type="spellStart"/>
            <w:r w:rsidRPr="000B4E68">
              <w:rPr>
                <w:rFonts w:ascii="Times New Roman" w:eastAsia="Calibri" w:hAnsi="Times New Roman" w:cs="Times New Roman"/>
                <w:bCs/>
                <w:color w:val="76923C" w:themeColor="accent3" w:themeShade="BF"/>
                <w:sz w:val="20"/>
                <w:szCs w:val="20"/>
              </w:rPr>
              <w:t>izvanučioničnu</w:t>
            </w:r>
            <w:proofErr w:type="spellEnd"/>
            <w:r w:rsidRPr="000B4E68">
              <w:rPr>
                <w:rFonts w:ascii="Times New Roman" w:eastAsia="Calibri" w:hAnsi="Times New Roman" w:cs="Times New Roman"/>
                <w:bCs/>
                <w:color w:val="76923C" w:themeColor="accent3" w:themeShade="BF"/>
                <w:sz w:val="20"/>
                <w:szCs w:val="20"/>
              </w:rPr>
              <w:t xml:space="preserve"> nastavu</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Cijena ulaznice</w:t>
            </w:r>
          </w:p>
        </w:tc>
        <w:tc>
          <w:tcPr>
            <w:tcW w:w="449" w:type="pct"/>
            <w:vAlign w:val="center"/>
          </w:tcPr>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listopad/studeni</w:t>
            </w: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primjena naučenog u nastavi</w:t>
            </w:r>
          </w:p>
        </w:tc>
      </w:tr>
      <w:tr w:rsidR="005E737F" w:rsidRPr="000B4E68" w:rsidTr="00D30A06">
        <w:trPr>
          <w:trHeight w:val="1789"/>
        </w:trPr>
        <w:tc>
          <w:tcPr>
            <w:tcW w:w="437" w:type="pct"/>
            <w:vMerge/>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Planinarski   put Ante </w:t>
            </w:r>
            <w:proofErr w:type="spellStart"/>
            <w:r w:rsidRPr="00D30A06">
              <w:rPr>
                <w:rFonts w:ascii="Times New Roman" w:eastAsia="Calibri" w:hAnsi="Times New Roman" w:cs="Times New Roman"/>
                <w:bCs/>
                <w:color w:val="76923C" w:themeColor="accent3" w:themeShade="BF"/>
                <w:sz w:val="20"/>
                <w:szCs w:val="20"/>
              </w:rPr>
              <w:t>Frua</w:t>
            </w:r>
            <w:proofErr w:type="spellEnd"/>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Prolazak planinarskog puta , boravak u prirodi, poštovanje i ljubav za prirodu, upoznavanje zavičaja , povećanje interesa za pješačke aktivnosti</w:t>
            </w:r>
          </w:p>
        </w:tc>
        <w:tc>
          <w:tcPr>
            <w:tcW w:w="598" w:type="pct"/>
            <w:vAlign w:val="center"/>
          </w:tcPr>
          <w:p w:rsidR="005E737F" w:rsidRDefault="005E737F" w:rsidP="005E737F">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Socijalna radnica, nastavnici, planinari HPD „Kamenar“</w:t>
            </w:r>
          </w:p>
        </w:tc>
        <w:tc>
          <w:tcPr>
            <w:tcW w:w="64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Obilazak raznih  točaka planinarskog puta</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hrane pića, autobusa za povratak</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w:t>
            </w: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Zadovoljstvo učenika , uživanje u prirodi, kretanju i svježem zraku, razvijanje ljubavi i interesa za boravak u prirodi, poštivanje prirodnih vrednota, pravilno ponašanje u prirodi</w:t>
            </w:r>
          </w:p>
        </w:tc>
      </w:tr>
      <w:tr w:rsidR="005E737F" w:rsidRPr="000B4E68" w:rsidTr="00D30A06">
        <w:trPr>
          <w:trHeight w:val="1645"/>
        </w:trPr>
        <w:tc>
          <w:tcPr>
            <w:tcW w:w="437" w:type="pct"/>
            <w:vMerge/>
            <w:vAlign w:val="center"/>
          </w:tcPr>
          <w:p w:rsidR="005E737F" w:rsidRPr="000B4E68" w:rsidRDefault="005E737F" w:rsidP="005E737F">
            <w:pPr>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Fizika, tehnički,   informatika</w:t>
            </w: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Posjet  relevantnoj izložbi za  zainteresirane učenike</w:t>
            </w: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Karina </w:t>
            </w:r>
            <w:proofErr w:type="spellStart"/>
            <w:r w:rsidRPr="000B4E68">
              <w:rPr>
                <w:rFonts w:ascii="Times New Roman" w:eastAsia="Calibri" w:hAnsi="Times New Roman" w:cs="Times New Roman"/>
                <w:bCs/>
                <w:color w:val="76923C" w:themeColor="accent3" w:themeShade="BF"/>
                <w:sz w:val="20"/>
                <w:szCs w:val="20"/>
              </w:rPr>
              <w:t>Waclawczyk</w:t>
            </w:r>
            <w:proofErr w:type="spellEnd"/>
            <w:r w:rsidRPr="000B4E68">
              <w:rPr>
                <w:rFonts w:ascii="Times New Roman" w:eastAsia="Calibri" w:hAnsi="Times New Roman" w:cs="Times New Roman"/>
                <w:bCs/>
                <w:color w:val="76923C" w:themeColor="accent3" w:themeShade="BF"/>
                <w:sz w:val="20"/>
                <w:szCs w:val="20"/>
              </w:rPr>
              <w:t>, nastavnik tehničkog</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Nataša </w:t>
            </w:r>
            <w:proofErr w:type="spellStart"/>
            <w:r w:rsidRPr="000B4E68">
              <w:rPr>
                <w:rFonts w:ascii="Times New Roman" w:eastAsia="Calibri" w:hAnsi="Times New Roman" w:cs="Times New Roman"/>
                <w:bCs/>
                <w:color w:val="76923C" w:themeColor="accent3" w:themeShade="BF"/>
                <w:sz w:val="20"/>
                <w:szCs w:val="20"/>
              </w:rPr>
              <w:t>Miškov</w:t>
            </w:r>
            <w:proofErr w:type="spellEnd"/>
          </w:p>
        </w:tc>
        <w:tc>
          <w:tcPr>
            <w:tcW w:w="64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Posjet izložbi, događanju ili predavanju  sa tehničkim i </w:t>
            </w:r>
            <w:proofErr w:type="spellStart"/>
            <w:r w:rsidRPr="000B4E68">
              <w:rPr>
                <w:rFonts w:ascii="Times New Roman" w:eastAsia="Calibri" w:hAnsi="Times New Roman" w:cs="Times New Roman"/>
                <w:bCs/>
                <w:color w:val="76923C" w:themeColor="accent3" w:themeShade="BF"/>
                <w:sz w:val="20"/>
                <w:szCs w:val="20"/>
              </w:rPr>
              <w:t>informat</w:t>
            </w:r>
            <w:proofErr w:type="spellEnd"/>
            <w:r w:rsidRPr="000B4E68">
              <w:rPr>
                <w:rFonts w:ascii="Times New Roman" w:eastAsia="Calibri" w:hAnsi="Times New Roman" w:cs="Times New Roman"/>
                <w:bCs/>
                <w:color w:val="76923C" w:themeColor="accent3" w:themeShade="BF"/>
                <w:sz w:val="20"/>
                <w:szCs w:val="20"/>
              </w:rPr>
              <w:t xml:space="preserve">. sadržajem </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Troškovnik poludnevnog ili cjelodnevnog izleta, posjeta izložbi i sl.</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Prema ukazanim mogućnostima tijekom godine</w:t>
            </w:r>
          </w:p>
        </w:tc>
        <w:tc>
          <w:tcPr>
            <w:tcW w:w="675" w:type="pct"/>
            <w:vAlign w:val="center"/>
          </w:tcPr>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Bolji uvid u sadržaje kojima se bavimo na nastavi, povećana zainteresiranost za teme</w:t>
            </w:r>
          </w:p>
        </w:tc>
      </w:tr>
      <w:tr w:rsidR="005E737F" w:rsidRPr="000B4E68" w:rsidTr="00D30A06">
        <w:trPr>
          <w:trHeight w:val="974"/>
        </w:trPr>
        <w:tc>
          <w:tcPr>
            <w:tcW w:w="437" w:type="pct"/>
            <w:vMerge/>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Engleski jezik</w:t>
            </w: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-gledanje filmova na engleskom jeziku,  posjet kazališnoj predstavi</w:t>
            </w:r>
          </w:p>
        </w:tc>
        <w:tc>
          <w:tcPr>
            <w:tcW w:w="598" w:type="pct"/>
            <w:vAlign w:val="center"/>
          </w:tcPr>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Lana </w:t>
            </w:r>
            <w:proofErr w:type="spellStart"/>
            <w:r>
              <w:rPr>
                <w:rFonts w:ascii="Times New Roman" w:eastAsia="Calibri" w:hAnsi="Times New Roman" w:cs="Times New Roman"/>
                <w:bCs/>
                <w:color w:val="76923C" w:themeColor="accent3" w:themeShade="BF"/>
                <w:sz w:val="20"/>
                <w:szCs w:val="20"/>
              </w:rPr>
              <w:t>Meter</w:t>
            </w:r>
            <w:proofErr w:type="spellEnd"/>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64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-posjet gradskoj knjižnici i kazalištu</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prijevoza i  ulaznice</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Tijekom školske godine</w:t>
            </w: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Izvještaj</w:t>
            </w:r>
          </w:p>
        </w:tc>
      </w:tr>
      <w:tr w:rsidR="005E737F" w:rsidRPr="000B4E68" w:rsidTr="00D30A06">
        <w:trPr>
          <w:trHeight w:val="974"/>
        </w:trPr>
        <w:tc>
          <w:tcPr>
            <w:tcW w:w="437" w:type="pct"/>
            <w:vMerge/>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Izlet ,ovisno o situaciji sa Covidom-19, u obzir dolaze i pješački izleti</w:t>
            </w: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w:t>
            </w:r>
            <w:r w:rsidRPr="000B4E68">
              <w:rPr>
                <w:color w:val="76923C" w:themeColor="accent3" w:themeShade="BF"/>
              </w:rPr>
              <w:t xml:space="preserve"> </w:t>
            </w:r>
            <w:r w:rsidRPr="000B4E68">
              <w:rPr>
                <w:rFonts w:ascii="Times New Roman" w:eastAsia="Calibri" w:hAnsi="Times New Roman" w:cs="Times New Roman"/>
                <w:bCs/>
                <w:color w:val="76923C" w:themeColor="accent3" w:themeShade="BF"/>
                <w:sz w:val="20"/>
                <w:szCs w:val="20"/>
              </w:rPr>
              <w:t>razvijanje interesa prema  kult.  baštini</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 upoznavanje zavičajnih ljepota </w:t>
            </w: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Razrednici, učenici</w:t>
            </w:r>
          </w:p>
        </w:tc>
        <w:tc>
          <w:tcPr>
            <w:tcW w:w="648" w:type="pct"/>
            <w:vAlign w:val="center"/>
          </w:tcPr>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Jednodnevni izlet</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prijevoza i  ulaznice</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svibanj</w:t>
            </w: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Uspješno i primjereno ponašanje na izletu. </w:t>
            </w:r>
          </w:p>
        </w:tc>
      </w:tr>
      <w:tr w:rsidR="005E737F" w:rsidRPr="000B4E68" w:rsidTr="00D30A06">
        <w:trPr>
          <w:trHeight w:val="1269"/>
        </w:trPr>
        <w:tc>
          <w:tcPr>
            <w:tcW w:w="437" w:type="pct"/>
            <w:vMerge w:val="restart"/>
            <w:tcBorders>
              <w:bottom w:val="nil"/>
            </w:tcBorders>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lastRenderedPageBreak/>
              <w:t>OSMI RAZRED</w:t>
            </w:r>
          </w:p>
          <w:p w:rsidR="005E737F" w:rsidRPr="000B4E68" w:rsidRDefault="005E737F" w:rsidP="005E737F">
            <w:pPr>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 posjet Gradskoj knjižnici „Juraj </w:t>
            </w:r>
            <w:proofErr w:type="spellStart"/>
            <w:r w:rsidRPr="00D30A06">
              <w:rPr>
                <w:rFonts w:ascii="Times New Roman" w:eastAsia="Calibri" w:hAnsi="Times New Roman" w:cs="Times New Roman"/>
                <w:bCs/>
                <w:color w:val="76923C" w:themeColor="accent3" w:themeShade="BF"/>
                <w:sz w:val="20"/>
                <w:szCs w:val="20"/>
              </w:rPr>
              <w:t>Šižgorić</w:t>
            </w:r>
            <w:proofErr w:type="spellEnd"/>
            <w:r w:rsidRPr="00D30A06">
              <w:rPr>
                <w:rFonts w:ascii="Times New Roman" w:eastAsia="Calibri" w:hAnsi="Times New Roman" w:cs="Times New Roman"/>
                <w:bCs/>
                <w:color w:val="76923C" w:themeColor="accent3" w:themeShade="BF"/>
                <w:sz w:val="20"/>
                <w:szCs w:val="20"/>
              </w:rPr>
              <w:t>“</w:t>
            </w:r>
          </w:p>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 odlazak na kazališne i </w:t>
            </w:r>
            <w:proofErr w:type="spellStart"/>
            <w:r w:rsidRPr="00D30A06">
              <w:rPr>
                <w:rFonts w:ascii="Times New Roman" w:eastAsia="Calibri" w:hAnsi="Times New Roman" w:cs="Times New Roman"/>
                <w:bCs/>
                <w:color w:val="76923C" w:themeColor="accent3" w:themeShade="BF"/>
                <w:sz w:val="20"/>
                <w:szCs w:val="20"/>
              </w:rPr>
              <w:t>kinopredstave</w:t>
            </w:r>
            <w:proofErr w:type="spellEnd"/>
          </w:p>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-posjet muzejima i izložbama</w:t>
            </w:r>
          </w:p>
          <w:p w:rsidR="005E737F" w:rsidRPr="00D30A06" w:rsidRDefault="005E737F" w:rsidP="005E737F">
            <w:pPr>
              <w:spacing w:after="0" w:line="240" w:lineRule="auto"/>
              <w:rPr>
                <w:rFonts w:ascii="Times New Roman" w:eastAsia="Calibri" w:hAnsi="Times New Roman" w:cs="Times New Roman"/>
                <w:bCs/>
                <w:color w:val="76923C" w:themeColor="accent3" w:themeShade="BF"/>
                <w:sz w:val="20"/>
                <w:szCs w:val="20"/>
              </w:rPr>
            </w:pP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razvijanje sposobnosti vrednovanja umjetničkog djela</w:t>
            </w: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razrednici, predmetni učitelji</w:t>
            </w:r>
          </w:p>
        </w:tc>
        <w:tc>
          <w:tcPr>
            <w:tcW w:w="64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skupni odlazak na kulturno događanje</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cijena kazališne ili kino ulaznice</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tijekom školske godine</w:t>
            </w: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primjena naučenog u nastavi</w:t>
            </w:r>
          </w:p>
        </w:tc>
      </w:tr>
      <w:tr w:rsidR="005E737F" w:rsidRPr="000B4E68" w:rsidTr="00D30A06">
        <w:trPr>
          <w:trHeight w:val="985"/>
        </w:trPr>
        <w:tc>
          <w:tcPr>
            <w:tcW w:w="437" w:type="pct"/>
            <w:vMerge/>
            <w:tcBorders>
              <w:bottom w:val="single" w:sz="4" w:space="0" w:color="auto"/>
            </w:tcBorders>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 xml:space="preserve">Izleti: </w:t>
            </w:r>
          </w:p>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Istra, Hrvatsko zagorje, Slavonija</w:t>
            </w:r>
          </w:p>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w:t>
            </w:r>
            <w:r w:rsidRPr="000B4E68">
              <w:rPr>
                <w:color w:val="76923C" w:themeColor="accent3" w:themeShade="BF"/>
              </w:rPr>
              <w:t xml:space="preserve"> </w:t>
            </w:r>
            <w:r w:rsidRPr="000B4E68">
              <w:rPr>
                <w:rFonts w:ascii="Times New Roman" w:eastAsia="Calibri" w:hAnsi="Times New Roman" w:cs="Times New Roman"/>
                <w:bCs/>
                <w:color w:val="76923C" w:themeColor="accent3" w:themeShade="BF"/>
                <w:sz w:val="20"/>
                <w:szCs w:val="20"/>
              </w:rPr>
              <w:t>razvijanje interesa prema  kult.  baštini</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 upoznavanje zavičajnih ljepota </w:t>
            </w: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Razrednici, učenici</w:t>
            </w:r>
          </w:p>
        </w:tc>
        <w:tc>
          <w:tcPr>
            <w:tcW w:w="648" w:type="pct"/>
            <w:vAlign w:val="center"/>
          </w:tcPr>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Višednevni izlet</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Troškovi smještaja, prijevoza i  ulaznice</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Travanj, svibanj</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5E737F" w:rsidRPr="000B4E68" w:rsidTr="00D30A06">
        <w:trPr>
          <w:trHeight w:val="985"/>
        </w:trPr>
        <w:tc>
          <w:tcPr>
            <w:tcW w:w="437" w:type="pct"/>
            <w:tcBorders>
              <w:bottom w:val="nil"/>
            </w:tcBorders>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Posjet Vukovaru</w:t>
            </w: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-razvijanje interesa prema nedavnoj hrvatskoj povijesti</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Razrednici, učitelj Povijesti</w:t>
            </w:r>
          </w:p>
        </w:tc>
        <w:tc>
          <w:tcPr>
            <w:tcW w:w="648" w:type="pct"/>
            <w:vAlign w:val="center"/>
          </w:tcPr>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Dvodnevni izlet</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449" w:type="pct"/>
            <w:vAlign w:val="center"/>
          </w:tcPr>
          <w:p w:rsidR="005E737F" w:rsidRPr="000B4E68" w:rsidRDefault="0029262B"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nastavne godine</w:t>
            </w:r>
          </w:p>
        </w:tc>
        <w:tc>
          <w:tcPr>
            <w:tcW w:w="675" w:type="pct"/>
            <w:vAlign w:val="center"/>
          </w:tcPr>
          <w:p w:rsidR="005E737F" w:rsidRPr="000B4E68" w:rsidRDefault="005E737F" w:rsidP="005E737F">
            <w:pPr>
              <w:numPr>
                <w:ilvl w:val="0"/>
                <w:numId w:val="9"/>
              </w:num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naučenog u nastavi</w:t>
            </w:r>
          </w:p>
        </w:tc>
      </w:tr>
      <w:tr w:rsidR="005E737F" w:rsidRPr="000B4E68" w:rsidTr="00D30A06">
        <w:trPr>
          <w:trHeight w:val="985"/>
        </w:trPr>
        <w:tc>
          <w:tcPr>
            <w:tcW w:w="437" w:type="pct"/>
            <w:tcBorders>
              <w:top w:val="nil"/>
              <w:bottom w:val="nil"/>
            </w:tcBorders>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p>
        </w:tc>
        <w:tc>
          <w:tcPr>
            <w:tcW w:w="698" w:type="pct"/>
          </w:tcPr>
          <w:p w:rsidR="005E737F" w:rsidRPr="00D30A06" w:rsidRDefault="005E737F" w:rsidP="005E737F">
            <w:pPr>
              <w:spacing w:after="0" w:line="240" w:lineRule="auto"/>
              <w:rPr>
                <w:rFonts w:ascii="Times New Roman" w:eastAsia="Calibri" w:hAnsi="Times New Roman" w:cs="Times New Roman"/>
                <w:bCs/>
                <w:color w:val="76923C" w:themeColor="accent3" w:themeShade="BF"/>
                <w:sz w:val="20"/>
                <w:szCs w:val="20"/>
              </w:rPr>
            </w:pPr>
            <w:r w:rsidRPr="00D30A06">
              <w:rPr>
                <w:rFonts w:ascii="Times New Roman" w:hAnsi="Times New Roman" w:cs="Times New Roman"/>
                <w:color w:val="76923C" w:themeColor="accent3" w:themeShade="BF"/>
                <w:sz w:val="20"/>
                <w:szCs w:val="20"/>
              </w:rPr>
              <w:t>Posjet knjižnici  i muzeju samostana sv. Frane,</w:t>
            </w:r>
            <w:r w:rsidRPr="00D30A06">
              <w:rPr>
                <w:rFonts w:ascii="Times New Roman" w:eastAsia="Calibri" w:hAnsi="Times New Roman" w:cs="Times New Roman"/>
                <w:bCs/>
                <w:color w:val="76923C" w:themeColor="accent3" w:themeShade="BF"/>
                <w:sz w:val="20"/>
                <w:szCs w:val="20"/>
              </w:rPr>
              <w:t xml:space="preserve"> </w:t>
            </w:r>
          </w:p>
          <w:p w:rsidR="005E737F" w:rsidRPr="00D30A06" w:rsidRDefault="005E737F" w:rsidP="005E737F">
            <w:pPr>
              <w:spacing w:after="0" w:line="240" w:lineRule="auto"/>
              <w:rPr>
                <w:rFonts w:ascii="Times New Roman" w:hAnsi="Times New Roman" w:cs="Times New Roman"/>
                <w:color w:val="76923C" w:themeColor="accent3" w:themeShade="BF"/>
                <w:sz w:val="20"/>
                <w:szCs w:val="20"/>
              </w:rPr>
            </w:pPr>
            <w:r w:rsidRPr="00D30A06">
              <w:rPr>
                <w:rFonts w:ascii="Times New Roman" w:hAnsi="Times New Roman" w:cs="Times New Roman"/>
                <w:bCs/>
                <w:color w:val="76923C" w:themeColor="accent3" w:themeShade="BF"/>
                <w:sz w:val="20"/>
                <w:szCs w:val="20"/>
              </w:rPr>
              <w:t>- posjet Interpretacijskom centru katedrale sv. Jakova</w:t>
            </w:r>
          </w:p>
        </w:tc>
        <w:tc>
          <w:tcPr>
            <w:tcW w:w="997"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 upoznavanje s kulturnom baštinom</w:t>
            </w:r>
          </w:p>
        </w:tc>
        <w:tc>
          <w:tcPr>
            <w:tcW w:w="598"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6A099B">
              <w:rPr>
                <w:rFonts w:ascii="Times New Roman" w:hAnsi="Times New Roman" w:cs="Times New Roman"/>
                <w:color w:val="76923C" w:themeColor="accent3" w:themeShade="BF"/>
                <w:sz w:val="20"/>
              </w:rPr>
              <w:t xml:space="preserve">Jelena </w:t>
            </w:r>
            <w:proofErr w:type="spellStart"/>
            <w:r w:rsidRPr="006A099B">
              <w:rPr>
                <w:rFonts w:ascii="Times New Roman" w:hAnsi="Times New Roman" w:cs="Times New Roman"/>
                <w:color w:val="76923C" w:themeColor="accent3" w:themeShade="BF"/>
                <w:sz w:val="20"/>
              </w:rPr>
              <w:t>Buđanec</w:t>
            </w:r>
            <w:proofErr w:type="spellEnd"/>
            <w:r>
              <w:rPr>
                <w:rFonts w:ascii="Times New Roman" w:hAnsi="Times New Roman" w:cs="Times New Roman"/>
                <w:color w:val="76923C" w:themeColor="accent3" w:themeShade="BF"/>
                <w:sz w:val="20"/>
              </w:rPr>
              <w:t>, razrednici 8.r.</w:t>
            </w:r>
          </w:p>
        </w:tc>
        <w:tc>
          <w:tcPr>
            <w:tcW w:w="648"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Skupni odlazak</w:t>
            </w:r>
          </w:p>
        </w:tc>
        <w:tc>
          <w:tcPr>
            <w:tcW w:w="498"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Cijena ulaznice</w:t>
            </w:r>
          </w:p>
        </w:tc>
        <w:tc>
          <w:tcPr>
            <w:tcW w:w="449"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-prema dogovoru tijekom školske godine</w:t>
            </w:r>
          </w:p>
        </w:tc>
        <w:tc>
          <w:tcPr>
            <w:tcW w:w="675" w:type="pct"/>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prezentacija</w:t>
            </w:r>
          </w:p>
        </w:tc>
      </w:tr>
      <w:tr w:rsidR="005E737F" w:rsidRPr="000B4E68" w:rsidTr="00D30A06">
        <w:trPr>
          <w:trHeight w:val="985"/>
        </w:trPr>
        <w:tc>
          <w:tcPr>
            <w:tcW w:w="437" w:type="pct"/>
            <w:tcBorders>
              <w:top w:val="nil"/>
              <w:bottom w:val="nil"/>
            </w:tcBorders>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p>
        </w:tc>
        <w:tc>
          <w:tcPr>
            <w:tcW w:w="698" w:type="pct"/>
          </w:tcPr>
          <w:p w:rsidR="005E737F" w:rsidRPr="00D30A06" w:rsidRDefault="005E737F" w:rsidP="005E737F">
            <w:pPr>
              <w:spacing w:after="0" w:line="240" w:lineRule="auto"/>
              <w:rPr>
                <w:rFonts w:ascii="Times New Roman" w:hAnsi="Times New Roman" w:cs="Times New Roman"/>
                <w:color w:val="76923C" w:themeColor="accent3" w:themeShade="BF"/>
                <w:sz w:val="20"/>
                <w:szCs w:val="20"/>
              </w:rPr>
            </w:pPr>
            <w:r w:rsidRPr="00D30A06">
              <w:rPr>
                <w:rFonts w:ascii="Times New Roman" w:hAnsi="Times New Roman" w:cs="Times New Roman"/>
                <w:color w:val="76923C" w:themeColor="accent3" w:themeShade="BF"/>
                <w:sz w:val="20"/>
                <w:szCs w:val="20"/>
              </w:rPr>
              <w:t>Posjet NP Krka</w:t>
            </w:r>
          </w:p>
          <w:p w:rsidR="005E737F" w:rsidRPr="00D30A06" w:rsidRDefault="005E737F" w:rsidP="005E737F">
            <w:pPr>
              <w:spacing w:after="0" w:line="240" w:lineRule="auto"/>
              <w:rPr>
                <w:rFonts w:ascii="Times New Roman" w:hAnsi="Times New Roman" w:cs="Times New Roman"/>
                <w:color w:val="76923C" w:themeColor="accent3" w:themeShade="BF"/>
                <w:sz w:val="20"/>
                <w:szCs w:val="20"/>
              </w:rPr>
            </w:pPr>
            <w:r w:rsidRPr="00D30A06">
              <w:rPr>
                <w:rFonts w:ascii="Times New Roman" w:hAnsi="Times New Roman" w:cs="Times New Roman"/>
                <w:color w:val="76923C" w:themeColor="accent3" w:themeShade="BF"/>
                <w:sz w:val="20"/>
                <w:szCs w:val="20"/>
              </w:rPr>
              <w:t>Radionica Voda koja gradi slapove</w:t>
            </w:r>
          </w:p>
        </w:tc>
        <w:tc>
          <w:tcPr>
            <w:tcW w:w="997" w:type="pct"/>
          </w:tcPr>
          <w:p w:rsidR="005E737F" w:rsidRPr="000B4E68" w:rsidRDefault="005E737F" w:rsidP="005E737F">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-upoznavanje s</w:t>
            </w:r>
            <w:r w:rsidRPr="000B4E68">
              <w:rPr>
                <w:rFonts w:ascii="Times New Roman" w:hAnsi="Times New Roman" w:cs="Times New Roman"/>
                <w:color w:val="76923C" w:themeColor="accent3" w:themeShade="BF"/>
              </w:rPr>
              <w:t xml:space="preserve"> NP Krka </w:t>
            </w:r>
          </w:p>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 pri</w:t>
            </w:r>
            <w:r>
              <w:rPr>
                <w:rFonts w:ascii="Times New Roman" w:hAnsi="Times New Roman" w:cs="Times New Roman"/>
                <w:color w:val="76923C" w:themeColor="accent3" w:themeShade="BF"/>
              </w:rPr>
              <w:t>r</w:t>
            </w:r>
            <w:r w:rsidRPr="000B4E68">
              <w:rPr>
                <w:rFonts w:ascii="Times New Roman" w:hAnsi="Times New Roman" w:cs="Times New Roman"/>
                <w:color w:val="76923C" w:themeColor="accent3" w:themeShade="BF"/>
              </w:rPr>
              <w:t>odna i kulturna baština zavičaja</w:t>
            </w:r>
          </w:p>
          <w:p w:rsidR="005E737F" w:rsidRPr="000B4E68" w:rsidRDefault="005E737F" w:rsidP="005E737F">
            <w:pPr>
              <w:spacing w:after="0" w:line="240" w:lineRule="auto"/>
              <w:rPr>
                <w:rFonts w:ascii="Times New Roman" w:hAnsi="Times New Roman" w:cs="Times New Roman"/>
                <w:color w:val="76923C" w:themeColor="accent3" w:themeShade="BF"/>
              </w:rPr>
            </w:pPr>
          </w:p>
          <w:p w:rsidR="005E737F" w:rsidRPr="000B4E68" w:rsidRDefault="005E737F" w:rsidP="005E737F">
            <w:pPr>
              <w:spacing w:after="0" w:line="240" w:lineRule="auto"/>
              <w:ind w:firstLine="720"/>
              <w:rPr>
                <w:rFonts w:ascii="Times New Roman" w:hAnsi="Times New Roman" w:cs="Times New Roman"/>
                <w:color w:val="76923C" w:themeColor="accent3" w:themeShade="BF"/>
              </w:rPr>
            </w:pPr>
          </w:p>
        </w:tc>
        <w:tc>
          <w:tcPr>
            <w:tcW w:w="598"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 xml:space="preserve">Božica </w:t>
            </w:r>
            <w:proofErr w:type="spellStart"/>
            <w:r w:rsidRPr="000B4E68">
              <w:rPr>
                <w:rFonts w:ascii="Times New Roman" w:hAnsi="Times New Roman" w:cs="Times New Roman"/>
                <w:color w:val="76923C" w:themeColor="accent3" w:themeShade="BF"/>
              </w:rPr>
              <w:t>Čičmir</w:t>
            </w:r>
            <w:proofErr w:type="spellEnd"/>
          </w:p>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 xml:space="preserve">Sofija </w:t>
            </w:r>
            <w:proofErr w:type="spellStart"/>
            <w:r w:rsidRPr="000B4E68">
              <w:rPr>
                <w:rFonts w:ascii="Times New Roman" w:hAnsi="Times New Roman" w:cs="Times New Roman"/>
                <w:color w:val="76923C" w:themeColor="accent3" w:themeShade="BF"/>
              </w:rPr>
              <w:t>Boras</w:t>
            </w:r>
            <w:proofErr w:type="spellEnd"/>
            <w:r w:rsidRPr="000B4E68">
              <w:rPr>
                <w:rFonts w:ascii="Times New Roman" w:hAnsi="Times New Roman" w:cs="Times New Roman"/>
                <w:color w:val="76923C" w:themeColor="accent3" w:themeShade="BF"/>
              </w:rPr>
              <w:t xml:space="preserve"> </w:t>
            </w:r>
            <w:proofErr w:type="spellStart"/>
            <w:r w:rsidRPr="000B4E68">
              <w:rPr>
                <w:rFonts w:ascii="Times New Roman" w:hAnsi="Times New Roman" w:cs="Times New Roman"/>
                <w:color w:val="76923C" w:themeColor="accent3" w:themeShade="BF"/>
              </w:rPr>
              <w:t>Itković</w:t>
            </w:r>
            <w:proofErr w:type="spellEnd"/>
            <w:r w:rsidRPr="000B4E68">
              <w:rPr>
                <w:rFonts w:ascii="Times New Roman" w:hAnsi="Times New Roman" w:cs="Times New Roman"/>
                <w:color w:val="76923C" w:themeColor="accent3" w:themeShade="BF"/>
              </w:rPr>
              <w:t>, razrednici</w:t>
            </w:r>
          </w:p>
        </w:tc>
        <w:tc>
          <w:tcPr>
            <w:tcW w:w="648"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Terenska nastava</w:t>
            </w:r>
          </w:p>
        </w:tc>
        <w:tc>
          <w:tcPr>
            <w:tcW w:w="498"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 xml:space="preserve">Cijena ulaznice i autobusnog prijevoza do </w:t>
            </w:r>
            <w:proofErr w:type="spellStart"/>
            <w:r w:rsidRPr="000B4E68">
              <w:rPr>
                <w:rFonts w:ascii="Times New Roman" w:hAnsi="Times New Roman" w:cs="Times New Roman"/>
                <w:color w:val="76923C" w:themeColor="accent3" w:themeShade="BF"/>
              </w:rPr>
              <w:t>Lozovca</w:t>
            </w:r>
            <w:proofErr w:type="spellEnd"/>
          </w:p>
        </w:tc>
        <w:tc>
          <w:tcPr>
            <w:tcW w:w="449" w:type="pct"/>
          </w:tcPr>
          <w:p w:rsidR="005E737F" w:rsidRPr="000B4E68" w:rsidRDefault="005E737F" w:rsidP="005E737F">
            <w:pPr>
              <w:spacing w:after="0" w:line="240" w:lineRule="auto"/>
              <w:rPr>
                <w:rFonts w:ascii="Times New Roman" w:hAnsi="Times New Roman" w:cs="Times New Roman"/>
                <w:color w:val="76923C" w:themeColor="accent3" w:themeShade="BF"/>
              </w:rPr>
            </w:pPr>
            <w:r w:rsidRPr="000B4E68">
              <w:rPr>
                <w:rFonts w:ascii="Times New Roman" w:hAnsi="Times New Roman" w:cs="Times New Roman"/>
                <w:color w:val="76923C" w:themeColor="accent3" w:themeShade="BF"/>
              </w:rPr>
              <w:t>Od II. Do IV. mjeseca</w:t>
            </w:r>
          </w:p>
        </w:tc>
        <w:tc>
          <w:tcPr>
            <w:tcW w:w="675" w:type="pct"/>
          </w:tcPr>
          <w:p w:rsidR="005E737F" w:rsidRPr="000B4E68" w:rsidRDefault="005E737F" w:rsidP="005E737F">
            <w:pPr>
              <w:spacing w:after="0" w:line="240" w:lineRule="auto"/>
              <w:jc w:val="center"/>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Primjena u nastavi i u životu</w:t>
            </w:r>
          </w:p>
        </w:tc>
      </w:tr>
      <w:tr w:rsidR="003B1F02" w:rsidRPr="000B4E68" w:rsidTr="003B1F02">
        <w:trPr>
          <w:trHeight w:val="985"/>
        </w:trPr>
        <w:tc>
          <w:tcPr>
            <w:tcW w:w="437" w:type="pct"/>
            <w:tcBorders>
              <w:top w:val="nil"/>
            </w:tcBorders>
            <w:vAlign w:val="center"/>
          </w:tcPr>
          <w:p w:rsidR="003B1F02" w:rsidRPr="000B4E68" w:rsidRDefault="003B1F02" w:rsidP="005E737F">
            <w:pPr>
              <w:spacing w:after="0" w:line="240" w:lineRule="auto"/>
              <w:rPr>
                <w:rFonts w:ascii="Times New Roman" w:eastAsia="Calibri" w:hAnsi="Times New Roman" w:cs="Times New Roman"/>
                <w:b/>
                <w:bCs/>
                <w:color w:val="76923C" w:themeColor="accent3" w:themeShade="BF"/>
                <w:sz w:val="20"/>
                <w:szCs w:val="20"/>
              </w:rPr>
            </w:pPr>
          </w:p>
        </w:tc>
        <w:tc>
          <w:tcPr>
            <w:tcW w:w="4563" w:type="pct"/>
            <w:gridSpan w:val="7"/>
          </w:tcPr>
          <w:p w:rsidR="003B1F02" w:rsidRPr="000B4E68" w:rsidRDefault="003B1F02" w:rsidP="005E737F">
            <w:pPr>
              <w:spacing w:after="0" w:line="240" w:lineRule="auto"/>
              <w:rPr>
                <w:rFonts w:ascii="Times New Roman" w:hAnsi="Times New Roman" w:cs="Times New Roman"/>
                <w:color w:val="76923C" w:themeColor="accent3" w:themeShade="BF"/>
                <w:sz w:val="20"/>
                <w:szCs w:val="20"/>
              </w:rPr>
            </w:pPr>
          </w:p>
        </w:tc>
      </w:tr>
      <w:tr w:rsidR="005E737F" w:rsidRPr="000B4E68" w:rsidTr="00D30A06">
        <w:trPr>
          <w:trHeight w:val="758"/>
        </w:trPr>
        <w:tc>
          <w:tcPr>
            <w:tcW w:w="437" w:type="pct"/>
            <w:vAlign w:val="center"/>
          </w:tcPr>
          <w:p w:rsidR="005E737F" w:rsidRPr="000B4E68" w:rsidRDefault="005E737F" w:rsidP="005E737F">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USPP</w:t>
            </w: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Odlazak u kazalište/kino</w:t>
            </w: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Razvoj socijalnih vještina</w:t>
            </w: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Kristina Knežević</w:t>
            </w:r>
            <w:r w:rsidRPr="000B4E68">
              <w:rPr>
                <w:rFonts w:ascii="Times New Roman" w:eastAsia="Calibri" w:hAnsi="Times New Roman" w:cs="Times New Roman"/>
                <w:bCs/>
                <w:color w:val="76923C" w:themeColor="accent3" w:themeShade="BF"/>
                <w:sz w:val="20"/>
                <w:szCs w:val="20"/>
              </w:rPr>
              <w:t>,</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Nera Mihaljević</w:t>
            </w:r>
          </w:p>
        </w:tc>
        <w:tc>
          <w:tcPr>
            <w:tcW w:w="64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u skupinama</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Cijena ulaznice</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Po rasporedu prikazivanja</w:t>
            </w: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naučenog u nastavi i svakodnevnom ponašanju</w:t>
            </w:r>
          </w:p>
        </w:tc>
      </w:tr>
      <w:tr w:rsidR="005E737F" w:rsidRPr="000B4E68" w:rsidTr="00D30A06">
        <w:trPr>
          <w:trHeight w:val="985"/>
        </w:trPr>
        <w:tc>
          <w:tcPr>
            <w:tcW w:w="437" w:type="pct"/>
            <w:vAlign w:val="center"/>
          </w:tcPr>
          <w:p w:rsidR="005E737F" w:rsidRPr="000B4E68" w:rsidRDefault="005E737F" w:rsidP="005E737F">
            <w:pPr>
              <w:spacing w:after="0" w:line="240" w:lineRule="auto"/>
              <w:jc w:val="center"/>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t>USPP</w:t>
            </w:r>
          </w:p>
        </w:tc>
        <w:tc>
          <w:tcPr>
            <w:tcW w:w="698" w:type="pct"/>
            <w:vAlign w:val="center"/>
          </w:tcPr>
          <w:p w:rsidR="005E737F" w:rsidRPr="00D30A06"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D30A06">
              <w:rPr>
                <w:rFonts w:ascii="Times New Roman" w:eastAsia="Calibri" w:hAnsi="Times New Roman" w:cs="Times New Roman"/>
                <w:bCs/>
                <w:color w:val="76923C" w:themeColor="accent3" w:themeShade="BF"/>
                <w:sz w:val="20"/>
                <w:szCs w:val="20"/>
              </w:rPr>
              <w:t>Posjet prirodi (park „</w:t>
            </w:r>
            <w:proofErr w:type="spellStart"/>
            <w:r w:rsidRPr="00D30A06">
              <w:rPr>
                <w:rFonts w:ascii="Times New Roman" w:eastAsia="Calibri" w:hAnsi="Times New Roman" w:cs="Times New Roman"/>
                <w:bCs/>
                <w:color w:val="76923C" w:themeColor="accent3" w:themeShade="BF"/>
                <w:sz w:val="20"/>
                <w:szCs w:val="20"/>
              </w:rPr>
              <w:t>Šubićevac</w:t>
            </w:r>
            <w:proofErr w:type="spellEnd"/>
            <w:r w:rsidRPr="00D30A06">
              <w:rPr>
                <w:rFonts w:ascii="Times New Roman" w:eastAsia="Calibri" w:hAnsi="Times New Roman" w:cs="Times New Roman"/>
                <w:bCs/>
                <w:color w:val="76923C" w:themeColor="accent3" w:themeShade="BF"/>
                <w:sz w:val="20"/>
                <w:szCs w:val="20"/>
              </w:rPr>
              <w:t>“)</w:t>
            </w: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Razvoj odgovornog odnosa prema prirodi</w:t>
            </w:r>
          </w:p>
        </w:tc>
        <w:tc>
          <w:tcPr>
            <w:tcW w:w="5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Kristina Knežević</w:t>
            </w:r>
            <w:r w:rsidRPr="000B4E68">
              <w:rPr>
                <w:rFonts w:ascii="Times New Roman" w:eastAsia="Calibri" w:hAnsi="Times New Roman" w:cs="Times New Roman"/>
                <w:bCs/>
                <w:color w:val="76923C" w:themeColor="accent3" w:themeShade="BF"/>
                <w:sz w:val="20"/>
                <w:szCs w:val="20"/>
              </w:rPr>
              <w:t>, Nera Mihaljević</w:t>
            </w:r>
          </w:p>
        </w:tc>
        <w:tc>
          <w:tcPr>
            <w:tcW w:w="64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Rad u skupinama</w:t>
            </w:r>
          </w:p>
        </w:tc>
        <w:tc>
          <w:tcPr>
            <w:tcW w:w="4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w:t>
            </w:r>
          </w:p>
        </w:tc>
        <w:tc>
          <w:tcPr>
            <w:tcW w:w="449"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listopad 2018..</w:t>
            </w:r>
          </w:p>
        </w:tc>
        <w:tc>
          <w:tcPr>
            <w:tcW w:w="675"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Primjena naučenog u nastavi svakodnevnom</w:t>
            </w:r>
          </w:p>
        </w:tc>
      </w:tr>
      <w:tr w:rsidR="005E737F" w:rsidRPr="000B4E68" w:rsidTr="00D30A06">
        <w:trPr>
          <w:trHeight w:val="985"/>
        </w:trPr>
        <w:tc>
          <w:tcPr>
            <w:tcW w:w="437" w:type="pct"/>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r w:rsidRPr="000B4E68">
              <w:rPr>
                <w:rFonts w:ascii="Times New Roman" w:eastAsia="Calibri" w:hAnsi="Times New Roman" w:cs="Times New Roman"/>
                <w:b/>
                <w:bCs/>
                <w:color w:val="76923C" w:themeColor="accent3" w:themeShade="BF"/>
                <w:sz w:val="20"/>
                <w:szCs w:val="20"/>
              </w:rPr>
              <w:lastRenderedPageBreak/>
              <w:t>USPP</w:t>
            </w:r>
          </w:p>
        </w:tc>
        <w:tc>
          <w:tcPr>
            <w:tcW w:w="698"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 xml:space="preserve">Posjet Sokolarskom centru </w:t>
            </w:r>
            <w:proofErr w:type="spellStart"/>
            <w:r w:rsidRPr="000B4E68">
              <w:rPr>
                <w:rFonts w:ascii="Times New Roman" w:eastAsia="Calibri" w:hAnsi="Times New Roman" w:cs="Times New Roman"/>
                <w:bCs/>
                <w:color w:val="76923C" w:themeColor="accent3" w:themeShade="BF"/>
                <w:sz w:val="20"/>
                <w:szCs w:val="20"/>
              </w:rPr>
              <w:t>Happy</w:t>
            </w:r>
            <w:proofErr w:type="spellEnd"/>
            <w:r w:rsidRPr="000B4E68">
              <w:rPr>
                <w:rFonts w:ascii="Times New Roman" w:eastAsia="Calibri" w:hAnsi="Times New Roman" w:cs="Times New Roman"/>
                <w:bCs/>
                <w:color w:val="76923C" w:themeColor="accent3" w:themeShade="BF"/>
                <w:sz w:val="20"/>
                <w:szCs w:val="20"/>
              </w:rPr>
              <w:t xml:space="preserve"> </w:t>
            </w:r>
            <w:proofErr w:type="spellStart"/>
            <w:r w:rsidRPr="000B4E68">
              <w:rPr>
                <w:rFonts w:ascii="Times New Roman" w:eastAsia="Calibri" w:hAnsi="Times New Roman" w:cs="Times New Roman"/>
                <w:bCs/>
                <w:color w:val="76923C" w:themeColor="accent3" w:themeShade="BF"/>
                <w:sz w:val="20"/>
                <w:szCs w:val="20"/>
              </w:rPr>
              <w:t>horse</w:t>
            </w:r>
            <w:proofErr w:type="spellEnd"/>
            <w:r w:rsidRPr="000B4E68">
              <w:rPr>
                <w:rFonts w:ascii="Times New Roman" w:eastAsia="Calibri" w:hAnsi="Times New Roman" w:cs="Times New Roman"/>
                <w:bCs/>
                <w:color w:val="76923C" w:themeColor="accent3" w:themeShade="BF"/>
                <w:sz w:val="20"/>
                <w:szCs w:val="20"/>
              </w:rPr>
              <w:t>, Posjet Konjičkom klubu Kolan</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sidRPr="000B4E68">
              <w:rPr>
                <w:rFonts w:ascii="Times New Roman" w:eastAsia="Calibri" w:hAnsi="Times New Roman" w:cs="Times New Roman"/>
                <w:bCs/>
                <w:color w:val="76923C" w:themeColor="accent3" w:themeShade="BF"/>
                <w:sz w:val="20"/>
                <w:szCs w:val="20"/>
              </w:rPr>
              <w:t>Razvoj odgovornog odnosa i poštovanja prema prirodi i životinjama</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Kristina Knežević</w:t>
            </w:r>
            <w:r w:rsidRPr="000B4E68">
              <w:rPr>
                <w:rFonts w:ascii="Times New Roman" w:eastAsia="Calibri" w:hAnsi="Times New Roman" w:cs="Times New Roman"/>
                <w:bCs/>
                <w:color w:val="76923C" w:themeColor="accent3" w:themeShade="BF"/>
                <w:sz w:val="20"/>
                <w:szCs w:val="20"/>
              </w:rPr>
              <w:t>, Nera Mihaljević</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c>
          <w:tcPr>
            <w:tcW w:w="648" w:type="pct"/>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Rad u skupinama</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Terenska nastava</w:t>
            </w:r>
          </w:p>
        </w:tc>
        <w:tc>
          <w:tcPr>
            <w:tcW w:w="498" w:type="pct"/>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Cijena prijevoza i ulaznice</w:t>
            </w:r>
          </w:p>
        </w:tc>
        <w:tc>
          <w:tcPr>
            <w:tcW w:w="449" w:type="pct"/>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svibanj 2019.</w:t>
            </w:r>
          </w:p>
        </w:tc>
        <w:tc>
          <w:tcPr>
            <w:tcW w:w="675" w:type="pct"/>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Primjena naučenog u nastavi i svakodnevnom ponašanju</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Provjera naučenog i dojmova putem anketnog upitnika</w:t>
            </w:r>
          </w:p>
        </w:tc>
      </w:tr>
      <w:tr w:rsidR="005E737F" w:rsidRPr="000B4E68" w:rsidTr="00D30A06">
        <w:trPr>
          <w:trHeight w:val="985"/>
        </w:trPr>
        <w:tc>
          <w:tcPr>
            <w:tcW w:w="437" w:type="pct"/>
            <w:tcBorders>
              <w:top w:val="single" w:sz="4" w:space="0" w:color="auto"/>
              <w:left w:val="single" w:sz="4" w:space="0" w:color="auto"/>
              <w:bottom w:val="single" w:sz="4" w:space="0" w:color="auto"/>
              <w:right w:val="single" w:sz="4" w:space="0" w:color="auto"/>
            </w:tcBorders>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1 – 8.</w:t>
            </w:r>
          </w:p>
        </w:tc>
        <w:tc>
          <w:tcPr>
            <w:tcW w:w="698" w:type="pct"/>
            <w:tcBorders>
              <w:top w:val="single" w:sz="4" w:space="0" w:color="auto"/>
              <w:left w:val="single" w:sz="4" w:space="0" w:color="auto"/>
              <w:bottom w:val="single" w:sz="4" w:space="0" w:color="auto"/>
              <w:right w:val="single" w:sz="4" w:space="0" w:color="auto"/>
            </w:tcBorders>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Prikupljanje i prodaja starog papira</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tcBorders>
              <w:top w:val="single" w:sz="4" w:space="0" w:color="auto"/>
              <w:left w:val="single" w:sz="4" w:space="0" w:color="auto"/>
              <w:bottom w:val="single" w:sz="4" w:space="0" w:color="auto"/>
              <w:right w:val="single" w:sz="4" w:space="0" w:color="auto"/>
            </w:tcBorders>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Može objasniti kako stanje u okolišu utječe na dobrobit</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598"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Antonia Nakić</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c>
          <w:tcPr>
            <w:tcW w:w="648"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Rad u skupinama</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c>
          <w:tcPr>
            <w:tcW w:w="498"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c>
          <w:tcPr>
            <w:tcW w:w="449"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 xml:space="preserve">listopad </w:t>
            </w:r>
            <w:r w:rsidRPr="000B4E68">
              <w:rPr>
                <w:rFonts w:ascii="Times New Roman" w:hAnsi="Times New Roman" w:cs="Times New Roman"/>
                <w:color w:val="76923C" w:themeColor="accent3" w:themeShade="BF"/>
                <w:sz w:val="20"/>
                <w:szCs w:val="20"/>
              </w:rPr>
              <w:t>2019.</w:t>
            </w:r>
          </w:p>
        </w:tc>
        <w:tc>
          <w:tcPr>
            <w:tcW w:w="675"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Primjena naučenog u nastavi i svakodnevnom ponašanju</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r>
      <w:tr w:rsidR="005E737F" w:rsidRPr="000B4E68" w:rsidTr="00D30A06">
        <w:trPr>
          <w:trHeight w:val="985"/>
        </w:trPr>
        <w:tc>
          <w:tcPr>
            <w:tcW w:w="437" w:type="pct"/>
            <w:tcBorders>
              <w:top w:val="single" w:sz="4" w:space="0" w:color="auto"/>
              <w:left w:val="single" w:sz="4" w:space="0" w:color="auto"/>
              <w:bottom w:val="single" w:sz="4" w:space="0" w:color="auto"/>
              <w:right w:val="single" w:sz="4" w:space="0" w:color="auto"/>
            </w:tcBorders>
            <w:vAlign w:val="center"/>
          </w:tcPr>
          <w:p w:rsidR="005E737F" w:rsidRPr="000B4E68" w:rsidRDefault="005E737F" w:rsidP="005E737F">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5 -8.</w:t>
            </w:r>
          </w:p>
        </w:tc>
        <w:tc>
          <w:tcPr>
            <w:tcW w:w="698" w:type="pct"/>
            <w:tcBorders>
              <w:top w:val="single" w:sz="4" w:space="0" w:color="auto"/>
              <w:left w:val="single" w:sz="4" w:space="0" w:color="auto"/>
              <w:bottom w:val="single" w:sz="4" w:space="0" w:color="auto"/>
              <w:right w:val="single" w:sz="4" w:space="0" w:color="auto"/>
            </w:tcBorders>
            <w:vAlign w:val="center"/>
          </w:tcPr>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roofErr w:type="spellStart"/>
            <w:r>
              <w:rPr>
                <w:rFonts w:ascii="Times New Roman" w:eastAsia="Calibri" w:hAnsi="Times New Roman" w:cs="Times New Roman"/>
                <w:bCs/>
                <w:color w:val="76923C" w:themeColor="accent3" w:themeShade="BF"/>
                <w:sz w:val="20"/>
                <w:szCs w:val="20"/>
              </w:rPr>
              <w:t>Zalene</w:t>
            </w:r>
            <w:proofErr w:type="spellEnd"/>
            <w:r>
              <w:rPr>
                <w:rFonts w:ascii="Times New Roman" w:eastAsia="Calibri" w:hAnsi="Times New Roman" w:cs="Times New Roman"/>
                <w:bCs/>
                <w:color w:val="76923C" w:themeColor="accent3" w:themeShade="BF"/>
                <w:sz w:val="20"/>
                <w:szCs w:val="20"/>
              </w:rPr>
              <w:t xml:space="preserve"> knjižnice –''Autohtone biljke našeg zavičaja''</w:t>
            </w: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p>
        </w:tc>
        <w:tc>
          <w:tcPr>
            <w:tcW w:w="997" w:type="pct"/>
            <w:tcBorders>
              <w:top w:val="single" w:sz="4" w:space="0" w:color="auto"/>
              <w:left w:val="single" w:sz="4" w:space="0" w:color="auto"/>
              <w:bottom w:val="single" w:sz="4" w:space="0" w:color="auto"/>
              <w:right w:val="single" w:sz="4" w:space="0" w:color="auto"/>
            </w:tcBorders>
            <w:vAlign w:val="center"/>
          </w:tcPr>
          <w:p w:rsidR="005E737F" w:rsidRPr="000B4E68" w:rsidRDefault="005E737F" w:rsidP="005E737F">
            <w:pPr>
              <w:spacing w:after="0" w:line="240" w:lineRule="auto"/>
              <w:rPr>
                <w:rFonts w:ascii="Times New Roman" w:eastAsia="Calibri" w:hAnsi="Times New Roman" w:cs="Times New Roman"/>
                <w:bCs/>
                <w:color w:val="76923C" w:themeColor="accent3" w:themeShade="BF"/>
                <w:sz w:val="20"/>
                <w:szCs w:val="20"/>
              </w:rPr>
            </w:pPr>
          </w:p>
          <w:p w:rsidR="005E737F" w:rsidRPr="000B4E68" w:rsidRDefault="005E737F" w:rsidP="005E737F">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Učenici prepoznaju primjere održivog razvoja i njihovo djelovanje na lokalnu zajednicu</w:t>
            </w:r>
          </w:p>
        </w:tc>
        <w:tc>
          <w:tcPr>
            <w:tcW w:w="598"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Antonia Nakić</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c>
          <w:tcPr>
            <w:tcW w:w="648"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Rad u skupinama</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c>
          <w:tcPr>
            <w:tcW w:w="498"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c>
          <w:tcPr>
            <w:tcW w:w="449"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studeni</w:t>
            </w:r>
            <w:r w:rsidRPr="000B4E68">
              <w:rPr>
                <w:rFonts w:ascii="Times New Roman" w:hAnsi="Times New Roman" w:cs="Times New Roman"/>
                <w:color w:val="76923C" w:themeColor="accent3" w:themeShade="BF"/>
                <w:sz w:val="20"/>
                <w:szCs w:val="20"/>
              </w:rPr>
              <w:t>2019.</w:t>
            </w:r>
          </w:p>
        </w:tc>
        <w:tc>
          <w:tcPr>
            <w:tcW w:w="675" w:type="pct"/>
            <w:tcBorders>
              <w:top w:val="single" w:sz="4" w:space="0" w:color="auto"/>
              <w:left w:val="single" w:sz="4" w:space="0" w:color="auto"/>
              <w:bottom w:val="single" w:sz="4" w:space="0" w:color="auto"/>
              <w:right w:val="single" w:sz="4" w:space="0" w:color="auto"/>
            </w:tcBorders>
          </w:tcPr>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r w:rsidRPr="000B4E68">
              <w:rPr>
                <w:rFonts w:ascii="Times New Roman" w:hAnsi="Times New Roman" w:cs="Times New Roman"/>
                <w:color w:val="76923C" w:themeColor="accent3" w:themeShade="BF"/>
                <w:sz w:val="20"/>
                <w:szCs w:val="20"/>
              </w:rPr>
              <w:t>Primjena naučenog u nastavi i svakodnevnom ponašanju</w:t>
            </w:r>
          </w:p>
          <w:p w:rsidR="005E737F" w:rsidRPr="000B4E68" w:rsidRDefault="005E737F" w:rsidP="005E737F">
            <w:pPr>
              <w:spacing w:after="0" w:line="240" w:lineRule="auto"/>
              <w:rPr>
                <w:rFonts w:ascii="Times New Roman" w:hAnsi="Times New Roman" w:cs="Times New Roman"/>
                <w:color w:val="76923C" w:themeColor="accent3" w:themeShade="BF"/>
                <w:sz w:val="20"/>
                <w:szCs w:val="20"/>
              </w:rPr>
            </w:pPr>
          </w:p>
        </w:tc>
      </w:tr>
    </w:tbl>
    <w:p w:rsidR="000B4E68" w:rsidRPr="000B4E68" w:rsidRDefault="000B4E68" w:rsidP="000B4E68">
      <w:pPr>
        <w:rPr>
          <w:rFonts w:ascii="Times New Roman" w:eastAsia="Calibri" w:hAnsi="Times New Roman" w:cs="Times New Roman"/>
          <w:b/>
          <w:bCs/>
          <w:color w:val="7030A0"/>
          <w:sz w:val="20"/>
          <w:szCs w:val="20"/>
        </w:rPr>
      </w:pPr>
    </w:p>
    <w:p w:rsidR="000B4E68" w:rsidRPr="002C085F" w:rsidRDefault="002C085F" w:rsidP="000B4E68">
      <w:pPr>
        <w:rPr>
          <w:rFonts w:ascii="Calibri" w:eastAsia="Calibri" w:hAnsi="Calibri" w:cs="Calibri"/>
          <w:color w:val="76923C" w:themeColor="accent3" w:themeShade="BF"/>
          <w:sz w:val="32"/>
          <w:szCs w:val="32"/>
        </w:rPr>
      </w:pPr>
      <w:r w:rsidRPr="002C085F">
        <w:rPr>
          <w:rFonts w:ascii="Calibri" w:eastAsia="Calibri" w:hAnsi="Calibri" w:cs="Calibri"/>
          <w:color w:val="76923C" w:themeColor="accent3" w:themeShade="BF"/>
          <w:sz w:val="32"/>
          <w:szCs w:val="32"/>
        </w:rPr>
        <w:t>*</w:t>
      </w:r>
      <w:r>
        <w:rPr>
          <w:rFonts w:ascii="Calibri" w:eastAsia="Calibri" w:hAnsi="Calibri" w:cs="Calibri"/>
          <w:color w:val="76923C" w:themeColor="accent3" w:themeShade="BF"/>
          <w:sz w:val="32"/>
          <w:szCs w:val="32"/>
        </w:rPr>
        <w:t>terenska nastava i izleti će biti u skladu s uputama HZJZ za sprečavanje epidemije COVID-19</w:t>
      </w:r>
    </w:p>
    <w:p w:rsidR="000B4E68" w:rsidRPr="000B4E68" w:rsidRDefault="000B4E68" w:rsidP="000B4E68">
      <w:pPr>
        <w:rPr>
          <w:rFonts w:ascii="Calibri" w:eastAsia="Calibri" w:hAnsi="Calibri" w:cs="Calibri"/>
          <w:color w:val="7030A0"/>
        </w:rPr>
      </w:pPr>
    </w:p>
    <w:p w:rsidR="000B4E68" w:rsidRPr="000B4E68" w:rsidRDefault="000B4E68" w:rsidP="000B4E68">
      <w:pPr>
        <w:rPr>
          <w:rFonts w:ascii="Calibri" w:eastAsia="Calibri" w:hAnsi="Calibri" w:cs="Calibri"/>
          <w:color w:val="7030A0"/>
        </w:rPr>
      </w:pPr>
    </w:p>
    <w:p w:rsidR="000B4E68" w:rsidRPr="000B4E68" w:rsidRDefault="000B4E68" w:rsidP="000B4E68">
      <w:pPr>
        <w:rPr>
          <w:rFonts w:ascii="Calibri" w:eastAsia="Calibri" w:hAnsi="Calibri" w:cs="Calibri"/>
          <w:color w:val="7030A0"/>
        </w:rPr>
      </w:pPr>
    </w:p>
    <w:p w:rsidR="000B4E68" w:rsidRPr="000B4E68" w:rsidRDefault="000B4E68" w:rsidP="000B4E68">
      <w:pPr>
        <w:rPr>
          <w:rFonts w:ascii="Calibri" w:eastAsia="Calibri" w:hAnsi="Calibri" w:cs="Calibri"/>
          <w:color w:val="7030A0"/>
        </w:rPr>
      </w:pPr>
    </w:p>
    <w:p w:rsidR="000B4E68" w:rsidRPr="000B4E68" w:rsidRDefault="000B4E68" w:rsidP="000B4E68">
      <w:pPr>
        <w:spacing w:after="0"/>
        <w:jc w:val="center"/>
        <w:rPr>
          <w:rFonts w:ascii="Calibri" w:eastAsia="Calibri" w:hAnsi="Calibri" w:cs="Calibri"/>
          <w:b/>
          <w:bCs/>
          <w:color w:val="984806" w:themeColor="accent6" w:themeShade="80"/>
          <w:sz w:val="52"/>
          <w:szCs w:val="52"/>
        </w:rPr>
      </w:pPr>
    </w:p>
    <w:p w:rsidR="000B4E68" w:rsidRPr="000B4E68" w:rsidRDefault="000B4E68" w:rsidP="000B4E68">
      <w:pPr>
        <w:spacing w:after="0"/>
        <w:jc w:val="center"/>
        <w:rPr>
          <w:rFonts w:ascii="Calibri" w:eastAsia="Calibri" w:hAnsi="Calibri" w:cs="Calibri"/>
          <w:b/>
          <w:bCs/>
          <w:color w:val="984806" w:themeColor="accent6" w:themeShade="80"/>
          <w:sz w:val="52"/>
          <w:szCs w:val="52"/>
        </w:rPr>
      </w:pPr>
    </w:p>
    <w:sectPr w:rsidR="000B4E68" w:rsidRPr="000B4E68" w:rsidSect="000B4E68">
      <w:footerReference w:type="default" r:id="rId8"/>
      <w:pgSz w:w="16838" w:h="11906" w:orient="landscape"/>
      <w:pgMar w:top="568" w:right="1417" w:bottom="142"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600" w:rsidRDefault="00315600" w:rsidP="000B4E68">
      <w:pPr>
        <w:spacing w:after="0" w:line="240" w:lineRule="auto"/>
      </w:pPr>
      <w:r>
        <w:separator/>
      </w:r>
    </w:p>
  </w:endnote>
  <w:endnote w:type="continuationSeparator" w:id="0">
    <w:p w:rsidR="00315600" w:rsidRDefault="00315600" w:rsidP="000B4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40C" w:rsidRDefault="0059640C" w:rsidP="000B4E68">
    <w:pPr>
      <w:pStyle w:val="Podnoje"/>
      <w:tabs>
        <w:tab w:val="left" w:pos="2755"/>
        <w:tab w:val="right" w:pos="14004"/>
      </w:tabs>
    </w:pPr>
    <w:r>
      <w:tab/>
    </w:r>
    <w:r>
      <w:tab/>
    </w:r>
    <w:r>
      <w:tab/>
    </w:r>
    <w:r>
      <w:tab/>
    </w:r>
    <w:r w:rsidR="00ED0380">
      <w:fldChar w:fldCharType="begin"/>
    </w:r>
    <w:r>
      <w:instrText xml:space="preserve"> PAGE   \* MERGEFORMAT </w:instrText>
    </w:r>
    <w:r w:rsidR="00ED0380">
      <w:fldChar w:fldCharType="separate"/>
    </w:r>
    <w:r w:rsidR="009A0250">
      <w:rPr>
        <w:noProof/>
      </w:rPr>
      <w:t>1</w:t>
    </w:r>
    <w:r w:rsidR="00ED0380">
      <w:fldChar w:fldCharType="end"/>
    </w:r>
  </w:p>
  <w:p w:rsidR="0059640C" w:rsidRDefault="0059640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600" w:rsidRDefault="00315600" w:rsidP="000B4E68">
      <w:pPr>
        <w:spacing w:after="0" w:line="240" w:lineRule="auto"/>
      </w:pPr>
      <w:r>
        <w:separator/>
      </w:r>
    </w:p>
  </w:footnote>
  <w:footnote w:type="continuationSeparator" w:id="0">
    <w:p w:rsidR="00315600" w:rsidRDefault="00315600" w:rsidP="000B4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622E62"/>
    <w:lvl w:ilvl="0">
      <w:numFmt w:val="decimal"/>
      <w:lvlText w:val="*"/>
      <w:lvlJc w:val="left"/>
    </w:lvl>
  </w:abstractNum>
  <w:abstractNum w:abstractNumId="1">
    <w:nsid w:val="0A296EC3"/>
    <w:multiLevelType w:val="hybridMultilevel"/>
    <w:tmpl w:val="FE304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ED49B0"/>
    <w:multiLevelType w:val="hybridMultilevel"/>
    <w:tmpl w:val="C21E9E86"/>
    <w:lvl w:ilvl="0" w:tplc="33F4900C">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DA2E69"/>
    <w:multiLevelType w:val="hybridMultilevel"/>
    <w:tmpl w:val="71727DB2"/>
    <w:lvl w:ilvl="0" w:tplc="C9C6370E">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1A5D23E7"/>
    <w:multiLevelType w:val="hybridMultilevel"/>
    <w:tmpl w:val="7B7A9140"/>
    <w:lvl w:ilvl="0" w:tplc="AB741128">
      <w:start w:val="1"/>
      <w:numFmt w:val="bullet"/>
      <w:lvlText w:val="-"/>
      <w:lvlJc w:val="left"/>
      <w:pPr>
        <w:ind w:left="420" w:hanging="360"/>
      </w:pPr>
      <w:rPr>
        <w:rFonts w:ascii="Times New Roman" w:eastAsia="Times New Roman" w:hAnsi="Times New Roman" w:cs="Times New Roman" w:hint="default"/>
        <w:sz w:val="24"/>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5">
    <w:nsid w:val="21C414DB"/>
    <w:multiLevelType w:val="hybridMultilevel"/>
    <w:tmpl w:val="99E6856A"/>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6">
    <w:nsid w:val="22C22F6A"/>
    <w:multiLevelType w:val="hybridMultilevel"/>
    <w:tmpl w:val="711A5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2F6FCF"/>
    <w:multiLevelType w:val="hybridMultilevel"/>
    <w:tmpl w:val="578E4B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254465"/>
    <w:multiLevelType w:val="hybridMultilevel"/>
    <w:tmpl w:val="F84284A8"/>
    <w:lvl w:ilvl="0" w:tplc="DC80A694">
      <w:start w:val="19"/>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30B96825"/>
    <w:multiLevelType w:val="hybridMultilevel"/>
    <w:tmpl w:val="25C68DC6"/>
    <w:lvl w:ilvl="0" w:tplc="2E1088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2B80147"/>
    <w:multiLevelType w:val="hybridMultilevel"/>
    <w:tmpl w:val="5926A11E"/>
    <w:lvl w:ilvl="0" w:tplc="6CB849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A35A2D"/>
    <w:multiLevelType w:val="hybridMultilevel"/>
    <w:tmpl w:val="2C728DB4"/>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5F2C74"/>
    <w:multiLevelType w:val="hybridMultilevel"/>
    <w:tmpl w:val="D8D29092"/>
    <w:lvl w:ilvl="0" w:tplc="80EAF83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8930393"/>
    <w:multiLevelType w:val="hybridMultilevel"/>
    <w:tmpl w:val="152CB930"/>
    <w:lvl w:ilvl="0" w:tplc="BB4E36C2">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C97B17"/>
    <w:multiLevelType w:val="hybridMultilevel"/>
    <w:tmpl w:val="1CC8686E"/>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CC90A3F"/>
    <w:multiLevelType w:val="hybridMultilevel"/>
    <w:tmpl w:val="97F64BC0"/>
    <w:lvl w:ilvl="0" w:tplc="308E149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F274315"/>
    <w:multiLevelType w:val="hybridMultilevel"/>
    <w:tmpl w:val="838C16A2"/>
    <w:lvl w:ilvl="0" w:tplc="15FE3A5E">
      <w:start w:val="3"/>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50CE35DE"/>
    <w:multiLevelType w:val="hybridMultilevel"/>
    <w:tmpl w:val="A7201D5C"/>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FD6DB0"/>
    <w:multiLevelType w:val="hybridMultilevel"/>
    <w:tmpl w:val="7646F594"/>
    <w:lvl w:ilvl="0" w:tplc="1962388A">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53912555"/>
    <w:multiLevelType w:val="hybridMultilevel"/>
    <w:tmpl w:val="7062D890"/>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nsid w:val="55C959F9"/>
    <w:multiLevelType w:val="hybridMultilevel"/>
    <w:tmpl w:val="DFEC1C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6CF089F"/>
    <w:multiLevelType w:val="hybridMultilevel"/>
    <w:tmpl w:val="BB7AC0BA"/>
    <w:lvl w:ilvl="0" w:tplc="AC56DAAC">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63561517"/>
    <w:multiLevelType w:val="hybridMultilevel"/>
    <w:tmpl w:val="F94ED45C"/>
    <w:lvl w:ilvl="0" w:tplc="E110D3CC">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6A615A52"/>
    <w:multiLevelType w:val="hybridMultilevel"/>
    <w:tmpl w:val="8CEA636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AF46506"/>
    <w:multiLevelType w:val="hybridMultilevel"/>
    <w:tmpl w:val="C1C2E6EC"/>
    <w:lvl w:ilvl="0" w:tplc="5B043B3C">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D9F4BA1"/>
    <w:multiLevelType w:val="hybridMultilevel"/>
    <w:tmpl w:val="3C6ED8B2"/>
    <w:lvl w:ilvl="0" w:tplc="D44643BA">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491597"/>
    <w:multiLevelType w:val="hybridMultilevel"/>
    <w:tmpl w:val="24E23FC4"/>
    <w:lvl w:ilvl="0" w:tplc="23E8BC6C">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702C13AB"/>
    <w:multiLevelType w:val="hybridMultilevel"/>
    <w:tmpl w:val="331ADF04"/>
    <w:lvl w:ilvl="0" w:tplc="A80A23D0">
      <w:numFmt w:val="bullet"/>
      <w:lvlText w:val="-"/>
      <w:lvlJc w:val="left"/>
      <w:pPr>
        <w:ind w:left="390" w:hanging="360"/>
      </w:pPr>
      <w:rPr>
        <w:rFonts w:ascii="Calibri" w:eastAsia="Times New Roman" w:hAnsi="Calibri" w:hint="default"/>
      </w:rPr>
    </w:lvl>
    <w:lvl w:ilvl="1" w:tplc="041A0003">
      <w:start w:val="1"/>
      <w:numFmt w:val="bullet"/>
      <w:lvlText w:val="o"/>
      <w:lvlJc w:val="left"/>
      <w:pPr>
        <w:ind w:left="1110" w:hanging="360"/>
      </w:pPr>
      <w:rPr>
        <w:rFonts w:ascii="Courier New" w:hAnsi="Courier New" w:cs="Courier New" w:hint="default"/>
      </w:rPr>
    </w:lvl>
    <w:lvl w:ilvl="2" w:tplc="041A0005">
      <w:start w:val="1"/>
      <w:numFmt w:val="bullet"/>
      <w:lvlText w:val=""/>
      <w:lvlJc w:val="left"/>
      <w:pPr>
        <w:ind w:left="1830" w:hanging="360"/>
      </w:pPr>
      <w:rPr>
        <w:rFonts w:ascii="Wingdings" w:hAnsi="Wingdings" w:cs="Wingdings" w:hint="default"/>
      </w:rPr>
    </w:lvl>
    <w:lvl w:ilvl="3" w:tplc="041A0001">
      <w:start w:val="1"/>
      <w:numFmt w:val="bullet"/>
      <w:lvlText w:val=""/>
      <w:lvlJc w:val="left"/>
      <w:pPr>
        <w:ind w:left="2550" w:hanging="360"/>
      </w:pPr>
      <w:rPr>
        <w:rFonts w:ascii="Symbol" w:hAnsi="Symbol" w:cs="Symbol" w:hint="default"/>
      </w:rPr>
    </w:lvl>
    <w:lvl w:ilvl="4" w:tplc="041A0003">
      <w:start w:val="1"/>
      <w:numFmt w:val="bullet"/>
      <w:lvlText w:val="o"/>
      <w:lvlJc w:val="left"/>
      <w:pPr>
        <w:ind w:left="3270" w:hanging="360"/>
      </w:pPr>
      <w:rPr>
        <w:rFonts w:ascii="Courier New" w:hAnsi="Courier New" w:cs="Courier New" w:hint="default"/>
      </w:rPr>
    </w:lvl>
    <w:lvl w:ilvl="5" w:tplc="041A0005">
      <w:start w:val="1"/>
      <w:numFmt w:val="bullet"/>
      <w:lvlText w:val=""/>
      <w:lvlJc w:val="left"/>
      <w:pPr>
        <w:ind w:left="3990" w:hanging="360"/>
      </w:pPr>
      <w:rPr>
        <w:rFonts w:ascii="Wingdings" w:hAnsi="Wingdings" w:cs="Wingdings" w:hint="default"/>
      </w:rPr>
    </w:lvl>
    <w:lvl w:ilvl="6" w:tplc="041A0001">
      <w:start w:val="1"/>
      <w:numFmt w:val="bullet"/>
      <w:lvlText w:val=""/>
      <w:lvlJc w:val="left"/>
      <w:pPr>
        <w:ind w:left="4710" w:hanging="360"/>
      </w:pPr>
      <w:rPr>
        <w:rFonts w:ascii="Symbol" w:hAnsi="Symbol" w:cs="Symbol" w:hint="default"/>
      </w:rPr>
    </w:lvl>
    <w:lvl w:ilvl="7" w:tplc="041A0003">
      <w:start w:val="1"/>
      <w:numFmt w:val="bullet"/>
      <w:lvlText w:val="o"/>
      <w:lvlJc w:val="left"/>
      <w:pPr>
        <w:ind w:left="5430" w:hanging="360"/>
      </w:pPr>
      <w:rPr>
        <w:rFonts w:ascii="Courier New" w:hAnsi="Courier New" w:cs="Courier New" w:hint="default"/>
      </w:rPr>
    </w:lvl>
    <w:lvl w:ilvl="8" w:tplc="041A0005">
      <w:start w:val="1"/>
      <w:numFmt w:val="bullet"/>
      <w:lvlText w:val=""/>
      <w:lvlJc w:val="left"/>
      <w:pPr>
        <w:ind w:left="6150" w:hanging="360"/>
      </w:pPr>
      <w:rPr>
        <w:rFonts w:ascii="Wingdings" w:hAnsi="Wingdings" w:cs="Wingdings" w:hint="default"/>
      </w:rPr>
    </w:lvl>
  </w:abstractNum>
  <w:abstractNum w:abstractNumId="29">
    <w:nsid w:val="70A36797"/>
    <w:multiLevelType w:val="hybridMultilevel"/>
    <w:tmpl w:val="8EBA1C94"/>
    <w:lvl w:ilvl="0" w:tplc="B4EC54E0">
      <w:start w:val="3"/>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1046E35"/>
    <w:multiLevelType w:val="hybridMultilevel"/>
    <w:tmpl w:val="5D063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2715C7"/>
    <w:multiLevelType w:val="hybridMultilevel"/>
    <w:tmpl w:val="6A84C09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7262618F"/>
    <w:multiLevelType w:val="hybridMultilevel"/>
    <w:tmpl w:val="C0EEDE04"/>
    <w:lvl w:ilvl="0" w:tplc="4C8E739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2AE5A91"/>
    <w:multiLevelType w:val="hybridMultilevel"/>
    <w:tmpl w:val="AC70B32E"/>
    <w:lvl w:ilvl="0" w:tplc="768656A8">
      <w:numFmt w:val="bullet"/>
      <w:lvlText w:val=""/>
      <w:lvlJc w:val="left"/>
      <w:pPr>
        <w:tabs>
          <w:tab w:val="num" w:pos="360"/>
        </w:tabs>
        <w:ind w:left="360" w:hanging="360"/>
      </w:pPr>
      <w:rPr>
        <w:rFonts w:ascii="Wingdings" w:eastAsia="Times New Roman" w:hAnsi="Wingdings" w:cs="Times New Roman" w:hint="default"/>
        <w:color w:val="800000"/>
        <w:sz w:val="22"/>
        <w:szCs w:val="22"/>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nsid w:val="753F3B27"/>
    <w:multiLevelType w:val="hybridMultilevel"/>
    <w:tmpl w:val="F0883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A294D15"/>
    <w:multiLevelType w:val="hybridMultilevel"/>
    <w:tmpl w:val="C444DA1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nsid w:val="7B01369E"/>
    <w:multiLevelType w:val="hybridMultilevel"/>
    <w:tmpl w:val="CF7674A2"/>
    <w:lvl w:ilvl="0" w:tplc="E8DE4FE0">
      <w:numFmt w:val="bullet"/>
      <w:lvlText w:val=""/>
      <w:lvlJc w:val="left"/>
      <w:pPr>
        <w:tabs>
          <w:tab w:val="num" w:pos="360"/>
        </w:tabs>
        <w:ind w:left="360" w:hanging="360"/>
      </w:pPr>
      <w:rPr>
        <w:rFonts w:ascii="Wingdings" w:eastAsia="Times New Roman" w:hAnsi="Wingdings" w:cs="Times New Roman" w:hint="default"/>
        <w:color w:val="800000"/>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7"/>
  </w:num>
  <w:num w:numId="3">
    <w:abstractNumId w:val="23"/>
  </w:num>
  <w:num w:numId="4">
    <w:abstractNumId w:val="28"/>
  </w:num>
  <w:num w:numId="5">
    <w:abstractNumId w:val="21"/>
  </w:num>
  <w:num w:numId="6">
    <w:abstractNumId w:val="31"/>
  </w:num>
  <w:num w:numId="7">
    <w:abstractNumId w:val="14"/>
  </w:num>
  <w:num w:numId="8">
    <w:abstractNumId w:val="34"/>
  </w:num>
  <w:num w:numId="9">
    <w:abstractNumId w:val="32"/>
  </w:num>
  <w:num w:numId="10">
    <w:abstractNumId w:val="29"/>
  </w:num>
  <w:num w:numId="11">
    <w:abstractNumId w:val="30"/>
  </w:num>
  <w:num w:numId="12">
    <w:abstractNumId w:val="9"/>
  </w:num>
  <w:num w:numId="13">
    <w:abstractNumId w:val="10"/>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7"/>
  </w:num>
  <w:num w:numId="16">
    <w:abstractNumId w:val="26"/>
  </w:num>
  <w:num w:numId="17">
    <w:abstractNumId w:val="12"/>
  </w:num>
  <w:num w:numId="18">
    <w:abstractNumId w:val="13"/>
  </w:num>
  <w:num w:numId="19">
    <w:abstractNumId w:val="16"/>
  </w:num>
  <w:num w:numId="20">
    <w:abstractNumId w:val="25"/>
  </w:num>
  <w:num w:numId="21">
    <w:abstractNumId w:val="6"/>
  </w:num>
  <w:num w:numId="22">
    <w:abstractNumId w:val="11"/>
  </w:num>
  <w:num w:numId="23">
    <w:abstractNumId w:val="18"/>
  </w:num>
  <w:num w:numId="24">
    <w:abstractNumId w:val="15"/>
  </w:num>
  <w:num w:numId="25">
    <w:abstractNumId w:val="1"/>
  </w:num>
  <w:num w:numId="26">
    <w:abstractNumId w:val="8"/>
  </w:num>
  <w:num w:numId="27">
    <w:abstractNumId w:val="5"/>
  </w:num>
  <w:num w:numId="28">
    <w:abstractNumId w:val="20"/>
  </w:num>
  <w:num w:numId="29">
    <w:abstractNumId w:val="35"/>
  </w:num>
  <w:num w:numId="30">
    <w:abstractNumId w:val="24"/>
  </w:num>
  <w:num w:numId="31">
    <w:abstractNumId w:val="27"/>
  </w:num>
  <w:num w:numId="32">
    <w:abstractNumId w:val="2"/>
  </w:num>
  <w:num w:numId="33">
    <w:abstractNumId w:val="22"/>
  </w:num>
  <w:num w:numId="34">
    <w:abstractNumId w:val="19"/>
  </w:num>
  <w:num w:numId="35">
    <w:abstractNumId w:val="4"/>
  </w:num>
  <w:num w:numId="36">
    <w:abstractNumId w:val="33"/>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0B4E68"/>
    <w:rsid w:val="00000714"/>
    <w:rsid w:val="00013CBD"/>
    <w:rsid w:val="00020C95"/>
    <w:rsid w:val="00027AA2"/>
    <w:rsid w:val="000456D0"/>
    <w:rsid w:val="000466F0"/>
    <w:rsid w:val="00052738"/>
    <w:rsid w:val="00057805"/>
    <w:rsid w:val="00057F20"/>
    <w:rsid w:val="0006447B"/>
    <w:rsid w:val="00076D38"/>
    <w:rsid w:val="000B1F35"/>
    <w:rsid w:val="000B4E68"/>
    <w:rsid w:val="000C3130"/>
    <w:rsid w:val="000C6BD2"/>
    <w:rsid w:val="000D5F3E"/>
    <w:rsid w:val="0010061F"/>
    <w:rsid w:val="0013267E"/>
    <w:rsid w:val="00145BE3"/>
    <w:rsid w:val="001512A6"/>
    <w:rsid w:val="00165810"/>
    <w:rsid w:val="0017194B"/>
    <w:rsid w:val="00174DF0"/>
    <w:rsid w:val="001A0F85"/>
    <w:rsid w:val="001B07F2"/>
    <w:rsid w:val="001B22B7"/>
    <w:rsid w:val="001B2F99"/>
    <w:rsid w:val="001C639A"/>
    <w:rsid w:val="001D3EA2"/>
    <w:rsid w:val="001E367C"/>
    <w:rsid w:val="001F432E"/>
    <w:rsid w:val="001F556D"/>
    <w:rsid w:val="0021019A"/>
    <w:rsid w:val="002107F4"/>
    <w:rsid w:val="00211880"/>
    <w:rsid w:val="00231C13"/>
    <w:rsid w:val="00250D93"/>
    <w:rsid w:val="00255693"/>
    <w:rsid w:val="00275710"/>
    <w:rsid w:val="00275DE3"/>
    <w:rsid w:val="0029262B"/>
    <w:rsid w:val="00292BA0"/>
    <w:rsid w:val="002A7051"/>
    <w:rsid w:val="002B0E95"/>
    <w:rsid w:val="002C085F"/>
    <w:rsid w:val="002C0E4C"/>
    <w:rsid w:val="002E1F92"/>
    <w:rsid w:val="002E560E"/>
    <w:rsid w:val="002E7914"/>
    <w:rsid w:val="00315600"/>
    <w:rsid w:val="00340615"/>
    <w:rsid w:val="00355653"/>
    <w:rsid w:val="00377B8B"/>
    <w:rsid w:val="0038265D"/>
    <w:rsid w:val="00395395"/>
    <w:rsid w:val="003B1F02"/>
    <w:rsid w:val="003E79A5"/>
    <w:rsid w:val="003F2CF1"/>
    <w:rsid w:val="003F4325"/>
    <w:rsid w:val="0041566D"/>
    <w:rsid w:val="00424213"/>
    <w:rsid w:val="00424216"/>
    <w:rsid w:val="00464963"/>
    <w:rsid w:val="004658F4"/>
    <w:rsid w:val="00482EA1"/>
    <w:rsid w:val="004A05A4"/>
    <w:rsid w:val="004A0798"/>
    <w:rsid w:val="004B0D74"/>
    <w:rsid w:val="004B4D50"/>
    <w:rsid w:val="004B6B39"/>
    <w:rsid w:val="004D2D3C"/>
    <w:rsid w:val="004E724F"/>
    <w:rsid w:val="005072E2"/>
    <w:rsid w:val="00524B3E"/>
    <w:rsid w:val="005304E1"/>
    <w:rsid w:val="005416F4"/>
    <w:rsid w:val="0057136F"/>
    <w:rsid w:val="0059640C"/>
    <w:rsid w:val="005C2738"/>
    <w:rsid w:val="005D74DF"/>
    <w:rsid w:val="005E52A8"/>
    <w:rsid w:val="005E737F"/>
    <w:rsid w:val="005F6325"/>
    <w:rsid w:val="00601E13"/>
    <w:rsid w:val="00612186"/>
    <w:rsid w:val="00644F96"/>
    <w:rsid w:val="00655EDF"/>
    <w:rsid w:val="00676008"/>
    <w:rsid w:val="0069547E"/>
    <w:rsid w:val="006976C3"/>
    <w:rsid w:val="006A099B"/>
    <w:rsid w:val="006B3DC1"/>
    <w:rsid w:val="006F0470"/>
    <w:rsid w:val="006F21DB"/>
    <w:rsid w:val="00705DF4"/>
    <w:rsid w:val="007104BA"/>
    <w:rsid w:val="00733987"/>
    <w:rsid w:val="00733D65"/>
    <w:rsid w:val="00760971"/>
    <w:rsid w:val="00780C1F"/>
    <w:rsid w:val="0078374A"/>
    <w:rsid w:val="007A5085"/>
    <w:rsid w:val="007B2B7D"/>
    <w:rsid w:val="007B3854"/>
    <w:rsid w:val="007B5E7A"/>
    <w:rsid w:val="007C6871"/>
    <w:rsid w:val="007D4F31"/>
    <w:rsid w:val="007E0FA0"/>
    <w:rsid w:val="007E0FA8"/>
    <w:rsid w:val="007E2FAF"/>
    <w:rsid w:val="007E4524"/>
    <w:rsid w:val="00804FAF"/>
    <w:rsid w:val="0081202B"/>
    <w:rsid w:val="00812C6B"/>
    <w:rsid w:val="008226E2"/>
    <w:rsid w:val="008306D6"/>
    <w:rsid w:val="008351C8"/>
    <w:rsid w:val="00843713"/>
    <w:rsid w:val="008A0C0A"/>
    <w:rsid w:val="008B3A06"/>
    <w:rsid w:val="008E1DFF"/>
    <w:rsid w:val="008E341A"/>
    <w:rsid w:val="008F199B"/>
    <w:rsid w:val="0090569F"/>
    <w:rsid w:val="0092301C"/>
    <w:rsid w:val="0092776F"/>
    <w:rsid w:val="00931445"/>
    <w:rsid w:val="009363C8"/>
    <w:rsid w:val="009457A2"/>
    <w:rsid w:val="00961416"/>
    <w:rsid w:val="009671FC"/>
    <w:rsid w:val="009779F1"/>
    <w:rsid w:val="009A0250"/>
    <w:rsid w:val="009A54CE"/>
    <w:rsid w:val="009B4B9F"/>
    <w:rsid w:val="009F5C77"/>
    <w:rsid w:val="00A00501"/>
    <w:rsid w:val="00A03A30"/>
    <w:rsid w:val="00A05C95"/>
    <w:rsid w:val="00A11459"/>
    <w:rsid w:val="00A16D94"/>
    <w:rsid w:val="00A20142"/>
    <w:rsid w:val="00A351CF"/>
    <w:rsid w:val="00A36F55"/>
    <w:rsid w:val="00A37810"/>
    <w:rsid w:val="00A916B3"/>
    <w:rsid w:val="00A92230"/>
    <w:rsid w:val="00A951A5"/>
    <w:rsid w:val="00A960B4"/>
    <w:rsid w:val="00A96B03"/>
    <w:rsid w:val="00AA0397"/>
    <w:rsid w:val="00AA1C4E"/>
    <w:rsid w:val="00AA4B2B"/>
    <w:rsid w:val="00AB0775"/>
    <w:rsid w:val="00AC67BE"/>
    <w:rsid w:val="00AE155B"/>
    <w:rsid w:val="00B015C8"/>
    <w:rsid w:val="00B04324"/>
    <w:rsid w:val="00B13808"/>
    <w:rsid w:val="00B32D28"/>
    <w:rsid w:val="00B37C81"/>
    <w:rsid w:val="00B45CD2"/>
    <w:rsid w:val="00B522CE"/>
    <w:rsid w:val="00B66CF4"/>
    <w:rsid w:val="00B91DB1"/>
    <w:rsid w:val="00BC494C"/>
    <w:rsid w:val="00BD720C"/>
    <w:rsid w:val="00BD74BB"/>
    <w:rsid w:val="00BE3811"/>
    <w:rsid w:val="00BE70F4"/>
    <w:rsid w:val="00BF052D"/>
    <w:rsid w:val="00BF3959"/>
    <w:rsid w:val="00C05033"/>
    <w:rsid w:val="00C530B1"/>
    <w:rsid w:val="00C6797A"/>
    <w:rsid w:val="00C74825"/>
    <w:rsid w:val="00C80387"/>
    <w:rsid w:val="00C941D8"/>
    <w:rsid w:val="00CA4205"/>
    <w:rsid w:val="00CD0316"/>
    <w:rsid w:val="00CD2AE3"/>
    <w:rsid w:val="00CD2D50"/>
    <w:rsid w:val="00CD734B"/>
    <w:rsid w:val="00CE7BCB"/>
    <w:rsid w:val="00CF2776"/>
    <w:rsid w:val="00CF4992"/>
    <w:rsid w:val="00D1599F"/>
    <w:rsid w:val="00D1612C"/>
    <w:rsid w:val="00D30A06"/>
    <w:rsid w:val="00D402FB"/>
    <w:rsid w:val="00D514F6"/>
    <w:rsid w:val="00D557D6"/>
    <w:rsid w:val="00D57780"/>
    <w:rsid w:val="00D62016"/>
    <w:rsid w:val="00D663D9"/>
    <w:rsid w:val="00D800BE"/>
    <w:rsid w:val="00DE4B29"/>
    <w:rsid w:val="00E00F5F"/>
    <w:rsid w:val="00E035F1"/>
    <w:rsid w:val="00E16967"/>
    <w:rsid w:val="00E25993"/>
    <w:rsid w:val="00E417BA"/>
    <w:rsid w:val="00E52C03"/>
    <w:rsid w:val="00E52C0E"/>
    <w:rsid w:val="00E54439"/>
    <w:rsid w:val="00E563E3"/>
    <w:rsid w:val="00E63A7C"/>
    <w:rsid w:val="00E82E1D"/>
    <w:rsid w:val="00E83281"/>
    <w:rsid w:val="00E83EE2"/>
    <w:rsid w:val="00E856E0"/>
    <w:rsid w:val="00EB190B"/>
    <w:rsid w:val="00EC5A42"/>
    <w:rsid w:val="00ED0380"/>
    <w:rsid w:val="00ED145F"/>
    <w:rsid w:val="00ED54B9"/>
    <w:rsid w:val="00ED5CB6"/>
    <w:rsid w:val="00F06A6B"/>
    <w:rsid w:val="00F14E3B"/>
    <w:rsid w:val="00F31D7B"/>
    <w:rsid w:val="00F436C5"/>
    <w:rsid w:val="00F55675"/>
    <w:rsid w:val="00F57A2C"/>
    <w:rsid w:val="00F6155A"/>
    <w:rsid w:val="00F862F5"/>
    <w:rsid w:val="00F879A3"/>
    <w:rsid w:val="00F9163C"/>
    <w:rsid w:val="00F96080"/>
    <w:rsid w:val="00FC1960"/>
    <w:rsid w:val="00FC20FD"/>
    <w:rsid w:val="00FD3259"/>
    <w:rsid w:val="00FD4277"/>
    <w:rsid w:val="00FE7688"/>
    <w:rsid w:val="00FF63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B1"/>
  </w:style>
  <w:style w:type="paragraph" w:styleId="Naslov1">
    <w:name w:val="heading 1"/>
    <w:basedOn w:val="Normal"/>
    <w:next w:val="Normal"/>
    <w:link w:val="Naslov1Char"/>
    <w:uiPriority w:val="99"/>
    <w:qFormat/>
    <w:rsid w:val="000B4E68"/>
    <w:pPr>
      <w:keepNext/>
      <w:spacing w:after="0" w:line="240" w:lineRule="auto"/>
      <w:outlineLvl w:val="0"/>
    </w:pPr>
    <w:rPr>
      <w:rFonts w:ascii="Calibri" w:eastAsia="Calibri" w:hAnsi="Calibri" w:cs="Times New Roman"/>
      <w:b/>
      <w:bCs/>
      <w:sz w:val="24"/>
      <w:szCs w:val="24"/>
    </w:rPr>
  </w:style>
  <w:style w:type="paragraph" w:styleId="Naslov2">
    <w:name w:val="heading 2"/>
    <w:basedOn w:val="Normal"/>
    <w:next w:val="Normal"/>
    <w:link w:val="Naslov2Char"/>
    <w:uiPriority w:val="99"/>
    <w:qFormat/>
    <w:rsid w:val="000B4E68"/>
    <w:pPr>
      <w:keepNext/>
      <w:spacing w:after="0" w:line="240" w:lineRule="auto"/>
      <w:outlineLvl w:val="1"/>
    </w:pPr>
    <w:rPr>
      <w:rFonts w:ascii="Calibri" w:eastAsia="Calibri" w:hAnsi="Calibri" w:cs="Times New Roman"/>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0B4E68"/>
    <w:rPr>
      <w:rFonts w:ascii="Calibri" w:eastAsia="Calibri" w:hAnsi="Calibri" w:cs="Times New Roman"/>
      <w:b/>
      <w:bCs/>
      <w:sz w:val="24"/>
      <w:szCs w:val="24"/>
    </w:rPr>
  </w:style>
  <w:style w:type="character" w:customStyle="1" w:styleId="Naslov2Char">
    <w:name w:val="Naslov 2 Char"/>
    <w:basedOn w:val="Zadanifontodlomka"/>
    <w:link w:val="Naslov2"/>
    <w:uiPriority w:val="99"/>
    <w:rsid w:val="000B4E68"/>
    <w:rPr>
      <w:rFonts w:ascii="Calibri" w:eastAsia="Calibri" w:hAnsi="Calibri" w:cs="Times New Roman"/>
      <w:b/>
      <w:bCs/>
      <w:i/>
      <w:iCs/>
      <w:sz w:val="24"/>
      <w:szCs w:val="24"/>
    </w:rPr>
  </w:style>
  <w:style w:type="numbering" w:customStyle="1" w:styleId="Bezpopisa1">
    <w:name w:val="Bez popisa1"/>
    <w:next w:val="Bezpopisa"/>
    <w:uiPriority w:val="99"/>
    <w:semiHidden/>
    <w:unhideWhenUsed/>
    <w:rsid w:val="000B4E68"/>
  </w:style>
  <w:style w:type="paragraph" w:styleId="Odlomakpopisa">
    <w:name w:val="List Paragraph"/>
    <w:basedOn w:val="Normal"/>
    <w:uiPriority w:val="34"/>
    <w:qFormat/>
    <w:rsid w:val="000B4E68"/>
    <w:pPr>
      <w:ind w:left="720"/>
    </w:pPr>
    <w:rPr>
      <w:rFonts w:ascii="Calibri" w:eastAsia="Calibri" w:hAnsi="Calibri" w:cs="Calibri"/>
    </w:rPr>
  </w:style>
  <w:style w:type="table" w:styleId="Reetkatablice">
    <w:name w:val="Table Grid"/>
    <w:basedOn w:val="Obinatablica"/>
    <w:uiPriority w:val="59"/>
    <w:rsid w:val="000B4E68"/>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rsid w:val="000B4E68"/>
    <w:pPr>
      <w:spacing w:after="0" w:line="240" w:lineRule="auto"/>
      <w:ind w:right="-108"/>
    </w:pPr>
    <w:rPr>
      <w:rFonts w:ascii="Calibri" w:eastAsia="Calibri" w:hAnsi="Calibri" w:cs="Times New Roman"/>
      <w:sz w:val="24"/>
      <w:szCs w:val="24"/>
    </w:rPr>
  </w:style>
  <w:style w:type="character" w:customStyle="1" w:styleId="TijelotekstaChar">
    <w:name w:val="Tijelo teksta Char"/>
    <w:basedOn w:val="Zadanifontodlomka"/>
    <w:link w:val="Tijeloteksta"/>
    <w:uiPriority w:val="99"/>
    <w:rsid w:val="000B4E68"/>
    <w:rPr>
      <w:rFonts w:ascii="Calibri" w:eastAsia="Calibri" w:hAnsi="Calibri" w:cs="Times New Roman"/>
      <w:sz w:val="24"/>
      <w:szCs w:val="24"/>
    </w:rPr>
  </w:style>
  <w:style w:type="paragraph" w:styleId="Zaglavlje">
    <w:name w:val="header"/>
    <w:basedOn w:val="Normal"/>
    <w:link w:val="ZaglavljeChar"/>
    <w:uiPriority w:val="99"/>
    <w:unhideWhenUsed/>
    <w:rsid w:val="000B4E68"/>
    <w:pPr>
      <w:tabs>
        <w:tab w:val="center" w:pos="4536"/>
        <w:tab w:val="right" w:pos="9072"/>
      </w:tabs>
    </w:pPr>
    <w:rPr>
      <w:rFonts w:ascii="Calibri" w:eastAsia="Calibri" w:hAnsi="Calibri" w:cs="Calibri"/>
    </w:rPr>
  </w:style>
  <w:style w:type="character" w:customStyle="1" w:styleId="ZaglavljeChar">
    <w:name w:val="Zaglavlje Char"/>
    <w:basedOn w:val="Zadanifontodlomka"/>
    <w:link w:val="Zaglavlje"/>
    <w:uiPriority w:val="99"/>
    <w:rsid w:val="000B4E68"/>
    <w:rPr>
      <w:rFonts w:ascii="Calibri" w:eastAsia="Calibri" w:hAnsi="Calibri" w:cs="Calibri"/>
    </w:rPr>
  </w:style>
  <w:style w:type="paragraph" w:styleId="Podnoje">
    <w:name w:val="footer"/>
    <w:basedOn w:val="Normal"/>
    <w:link w:val="PodnojeChar"/>
    <w:uiPriority w:val="99"/>
    <w:unhideWhenUsed/>
    <w:rsid w:val="000B4E68"/>
    <w:pPr>
      <w:tabs>
        <w:tab w:val="center" w:pos="4536"/>
        <w:tab w:val="right" w:pos="9072"/>
      </w:tabs>
    </w:pPr>
    <w:rPr>
      <w:rFonts w:ascii="Calibri" w:eastAsia="Calibri" w:hAnsi="Calibri" w:cs="Calibri"/>
    </w:rPr>
  </w:style>
  <w:style w:type="character" w:customStyle="1" w:styleId="PodnojeChar">
    <w:name w:val="Podnožje Char"/>
    <w:basedOn w:val="Zadanifontodlomka"/>
    <w:link w:val="Podnoje"/>
    <w:uiPriority w:val="99"/>
    <w:rsid w:val="000B4E68"/>
    <w:rPr>
      <w:rFonts w:ascii="Calibri" w:eastAsia="Calibri" w:hAnsi="Calibri" w:cs="Calibri"/>
    </w:rPr>
  </w:style>
  <w:style w:type="paragraph" w:styleId="Tekstbalonia">
    <w:name w:val="Balloon Text"/>
    <w:basedOn w:val="Normal"/>
    <w:link w:val="TekstbaloniaChar"/>
    <w:uiPriority w:val="99"/>
    <w:semiHidden/>
    <w:unhideWhenUsed/>
    <w:rsid w:val="000B4E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B4E68"/>
    <w:rPr>
      <w:rFonts w:ascii="Tahoma" w:hAnsi="Tahoma" w:cs="Tahoma"/>
      <w:sz w:val="16"/>
      <w:szCs w:val="16"/>
    </w:rPr>
  </w:style>
  <w:style w:type="table" w:customStyle="1" w:styleId="Reetkatablice1">
    <w:name w:val="Rešetka tablice1"/>
    <w:basedOn w:val="Obinatablica"/>
    <w:next w:val="Reetkatablice"/>
    <w:uiPriority w:val="39"/>
    <w:rsid w:val="000B4E68"/>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rsid w:val="000B4E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4E6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0B4E68"/>
    <w:pPr>
      <w:spacing w:after="0" w:line="240" w:lineRule="auto"/>
    </w:pPr>
  </w:style>
  <w:style w:type="paragraph" w:styleId="Revizija">
    <w:name w:val="Revision"/>
    <w:hidden/>
    <w:uiPriority w:val="99"/>
    <w:semiHidden/>
    <w:rsid w:val="000B4E68"/>
    <w:pPr>
      <w:spacing w:after="0" w:line="240" w:lineRule="auto"/>
    </w:pPr>
  </w:style>
  <w:style w:type="character" w:styleId="Referencakomentara">
    <w:name w:val="annotation reference"/>
    <w:basedOn w:val="Zadanifontodlomka"/>
    <w:uiPriority w:val="99"/>
    <w:semiHidden/>
    <w:unhideWhenUsed/>
    <w:rsid w:val="000B4E68"/>
    <w:rPr>
      <w:sz w:val="16"/>
      <w:szCs w:val="16"/>
    </w:rPr>
  </w:style>
  <w:style w:type="paragraph" w:styleId="Tekstkomentara">
    <w:name w:val="annotation text"/>
    <w:basedOn w:val="Normal"/>
    <w:link w:val="TekstkomentaraChar"/>
    <w:uiPriority w:val="99"/>
    <w:semiHidden/>
    <w:unhideWhenUsed/>
    <w:rsid w:val="000B4E68"/>
    <w:pPr>
      <w:spacing w:line="240" w:lineRule="auto"/>
    </w:pPr>
    <w:rPr>
      <w:sz w:val="20"/>
      <w:szCs w:val="20"/>
    </w:rPr>
  </w:style>
  <w:style w:type="character" w:customStyle="1" w:styleId="TekstkomentaraChar">
    <w:name w:val="Tekst komentara Char"/>
    <w:basedOn w:val="Zadanifontodlomka"/>
    <w:link w:val="Tekstkomentara"/>
    <w:uiPriority w:val="99"/>
    <w:semiHidden/>
    <w:rsid w:val="000B4E68"/>
    <w:rPr>
      <w:sz w:val="20"/>
      <w:szCs w:val="20"/>
    </w:rPr>
  </w:style>
  <w:style w:type="paragraph" w:styleId="Predmetkomentara">
    <w:name w:val="annotation subject"/>
    <w:basedOn w:val="Tekstkomentara"/>
    <w:next w:val="Tekstkomentara"/>
    <w:link w:val="PredmetkomentaraChar"/>
    <w:uiPriority w:val="99"/>
    <w:semiHidden/>
    <w:unhideWhenUsed/>
    <w:rsid w:val="000B4E68"/>
    <w:rPr>
      <w:b/>
      <w:bCs/>
    </w:rPr>
  </w:style>
  <w:style w:type="character" w:customStyle="1" w:styleId="PredmetkomentaraChar">
    <w:name w:val="Predmet komentara Char"/>
    <w:basedOn w:val="TekstkomentaraChar"/>
    <w:link w:val="Predmetkomentara"/>
    <w:uiPriority w:val="99"/>
    <w:semiHidden/>
    <w:rsid w:val="000B4E68"/>
    <w:rPr>
      <w:b/>
      <w:bCs/>
      <w:sz w:val="20"/>
      <w:szCs w:val="20"/>
    </w:rPr>
  </w:style>
  <w:style w:type="table" w:customStyle="1" w:styleId="Reetkatablice4">
    <w:name w:val="Rešetka tablice4"/>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rsid w:val="000B4E68"/>
    <w:pPr>
      <w:spacing w:after="0" w:line="240" w:lineRule="auto"/>
    </w:pPr>
    <w:rPr>
      <w:rFonts w:ascii="Times New Roman" w:eastAsia="Times New Roman" w:hAnsi="Times New Roman" w:cs="Times New Roman"/>
      <w:sz w:val="20"/>
      <w:szCs w:val="20"/>
      <w:lang w:eastAsia="hr-HR"/>
    </w:rPr>
    <w:tblPr>
      <w:tblInd w:w="0" w:type="dxa"/>
      <w:tblCellMar>
        <w:top w:w="0" w:type="dxa"/>
        <w:left w:w="108" w:type="dxa"/>
        <w:bottom w:w="0" w:type="dxa"/>
        <w:right w:w="108" w:type="dxa"/>
      </w:tblCellMar>
    </w:tblPr>
  </w:style>
  <w:style w:type="table" w:customStyle="1" w:styleId="Reetkatablice7">
    <w:name w:val="Rešetka tablice7"/>
    <w:basedOn w:val="Obinatablica"/>
    <w:next w:val="Reetkatablice"/>
    <w:uiPriority w:val="39"/>
    <w:rsid w:val="000B4E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0B4E68"/>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0B4E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1">
    <w:name w:val="Rešetka tablice11"/>
    <w:basedOn w:val="Obinatablica"/>
    <w:next w:val="Reetkatablice"/>
    <w:rsid w:val="000B4E6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Bezpopisa"/>
    <w:semiHidden/>
    <w:rsid w:val="000B4E68"/>
  </w:style>
  <w:style w:type="table" w:customStyle="1" w:styleId="Reetkatablice12">
    <w:name w:val="Rešetka tablice12"/>
    <w:basedOn w:val="Obinatablica"/>
    <w:next w:val="Reetkatablice"/>
    <w:uiPriority w:val="59"/>
    <w:rsid w:val="000B4E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59"/>
    <w:rsid w:val="000B4E68"/>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2">
    <w:name w:val="Rešetka tablice82"/>
    <w:basedOn w:val="Obinatablica"/>
    <w:next w:val="Reetkatablice"/>
    <w:uiPriority w:val="59"/>
    <w:rsid w:val="000B4E68"/>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3">
    <w:name w:val="Rešetka tablice83"/>
    <w:basedOn w:val="Obinatablica"/>
    <w:next w:val="Reetkatablice"/>
    <w:uiPriority w:val="59"/>
    <w:rsid w:val="000B4E68"/>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0B4E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B4E68"/>
    <w:pPr>
      <w:suppressAutoHyphens/>
      <w:autoSpaceDN w:val="0"/>
      <w:spacing w:after="160" w:line="256" w:lineRule="auto"/>
      <w:textAlignment w:val="baseline"/>
    </w:pPr>
    <w:rPr>
      <w:rFonts w:ascii="Calibri" w:eastAsia="SimSun" w:hAnsi="Calibri" w:cs="F"/>
      <w:kern w:val="3"/>
    </w:rPr>
  </w:style>
  <w:style w:type="table" w:customStyle="1" w:styleId="Reetkatablice15">
    <w:name w:val="Rešetka tablice15"/>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59"/>
    <w:rsid w:val="000B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0B4E6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B4E68"/>
    <w:rPr>
      <w:sz w:val="20"/>
      <w:szCs w:val="20"/>
    </w:rPr>
  </w:style>
  <w:style w:type="character" w:styleId="Referencafusnote">
    <w:name w:val="footnote reference"/>
    <w:basedOn w:val="Zadanifontodlomka"/>
    <w:uiPriority w:val="99"/>
    <w:semiHidden/>
    <w:unhideWhenUsed/>
    <w:rsid w:val="000B4E68"/>
    <w:rPr>
      <w:vertAlign w:val="superscript"/>
    </w:rPr>
  </w:style>
  <w:style w:type="character" w:customStyle="1" w:styleId="TNR12Normal">
    <w:name w:val="TNR 12 Normal"/>
    <w:basedOn w:val="Zadanifontodlomka"/>
    <w:uiPriority w:val="1"/>
    <w:qFormat/>
    <w:rsid w:val="000B4E68"/>
    <w:rPr>
      <w:rFonts w:ascii="Times New Roman" w:hAnsi="Times New Roman"/>
      <w:color w:val="auto"/>
      <w:sz w:val="24"/>
    </w:rPr>
  </w:style>
  <w:style w:type="table" w:customStyle="1" w:styleId="Reetkatablice21">
    <w:name w:val="Rešetka tablice21"/>
    <w:basedOn w:val="Obinatablica"/>
    <w:next w:val="Reetkatablice"/>
    <w:uiPriority w:val="59"/>
    <w:rsid w:val="000B4E68"/>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1179014">
      <w:bodyDiv w:val="1"/>
      <w:marLeft w:val="0"/>
      <w:marRight w:val="0"/>
      <w:marTop w:val="0"/>
      <w:marBottom w:val="0"/>
      <w:divBdr>
        <w:top w:val="none" w:sz="0" w:space="0" w:color="auto"/>
        <w:left w:val="none" w:sz="0" w:space="0" w:color="auto"/>
        <w:bottom w:val="none" w:sz="0" w:space="0" w:color="auto"/>
        <w:right w:val="none" w:sz="0" w:space="0" w:color="auto"/>
      </w:divBdr>
    </w:div>
    <w:div w:id="1510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F187-B0A8-49D5-97CE-9137856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10564</Words>
  <Characters>60219</Characters>
  <Application>Microsoft Office Word</Application>
  <DocSecurity>0</DocSecurity>
  <Lines>501</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Korisnik</cp:lastModifiedBy>
  <cp:revision>3</cp:revision>
  <cp:lastPrinted>2020-09-23T13:46:00Z</cp:lastPrinted>
  <dcterms:created xsi:type="dcterms:W3CDTF">2020-09-28T10:14:00Z</dcterms:created>
  <dcterms:modified xsi:type="dcterms:W3CDTF">2020-10-02T05:55:00Z</dcterms:modified>
</cp:coreProperties>
</file>